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7A502" w14:textId="77777777" w:rsidR="00BA0E80" w:rsidRDefault="00BA0E80" w:rsidP="003E1A77">
      <w:pPr>
        <w:pStyle w:val="a7"/>
        <w:rPr>
          <w:rFonts w:ascii="Calibri" w:hAnsi="Calibri" w:cs="Tahoma"/>
          <w:sz w:val="24"/>
          <w:szCs w:val="24"/>
        </w:rPr>
      </w:pPr>
    </w:p>
    <w:p w14:paraId="4E222547" w14:textId="77777777" w:rsidR="00865D84" w:rsidRDefault="00865D84" w:rsidP="00973DB8">
      <w:pPr>
        <w:pStyle w:val="a7"/>
        <w:rPr>
          <w:rFonts w:ascii="Calibri" w:hAnsi="Calibri" w:cs="Tahoma"/>
          <w:sz w:val="24"/>
          <w:szCs w:val="24"/>
        </w:rPr>
      </w:pPr>
      <w:r w:rsidRPr="009A4DAB">
        <w:rPr>
          <w:rFonts w:ascii="Calibri" w:hAnsi="Calibri" w:cs="Tahoma"/>
          <w:sz w:val="24"/>
          <w:szCs w:val="24"/>
        </w:rPr>
        <w:t>ΠΑΝΕΠΙΣΤΗΜΙΟ ΠΕΙΡΑΙΩΣ</w:t>
      </w:r>
    </w:p>
    <w:p w14:paraId="6632EB26" w14:textId="77777777" w:rsidR="00074EF5" w:rsidRPr="00074EF5" w:rsidRDefault="00074EF5" w:rsidP="00973DB8">
      <w:pPr>
        <w:pStyle w:val="a7"/>
        <w:rPr>
          <w:rFonts w:ascii="Calibri" w:hAnsi="Calibri" w:cs="Tahoma"/>
          <w:sz w:val="24"/>
          <w:szCs w:val="24"/>
        </w:rPr>
      </w:pPr>
      <w:r w:rsidRPr="00074EF5">
        <w:rPr>
          <w:rFonts w:ascii="Calibri" w:hAnsi="Calibri" w:cs="Tahoma"/>
          <w:sz w:val="24"/>
          <w:szCs w:val="24"/>
        </w:rPr>
        <w:t>ΣΧΟΛΗ ΤΕΧΝΟΛΟΓΙΩΝ ΠΛΗΡΟΦΟΡΙΚΗΣ ΚΑΙ ΕΠΙΚΟΙΝΩΝΙΩΝ</w:t>
      </w:r>
    </w:p>
    <w:p w14:paraId="78958EE2" w14:textId="77777777" w:rsidR="00074EF5" w:rsidRDefault="00074EF5" w:rsidP="00973DB8">
      <w:pPr>
        <w:pStyle w:val="a7"/>
        <w:rPr>
          <w:rFonts w:ascii="Calibri" w:hAnsi="Calibri" w:cs="Tahoma"/>
          <w:sz w:val="24"/>
          <w:szCs w:val="24"/>
        </w:rPr>
      </w:pPr>
      <w:r w:rsidRPr="00074EF5">
        <w:rPr>
          <w:rFonts w:ascii="Calibri" w:hAnsi="Calibri" w:cs="Tahoma"/>
          <w:sz w:val="24"/>
          <w:szCs w:val="24"/>
        </w:rPr>
        <w:t>ΤΜΗΜΑ ΨΗΦΙΑΚΩΝ ΣΥΣΤΗΜΑΤΩΝ</w:t>
      </w:r>
    </w:p>
    <w:p w14:paraId="313ED79B" w14:textId="0E73F0F4" w:rsidR="003F61DF" w:rsidRPr="00717B6A" w:rsidRDefault="009C0086" w:rsidP="00074EF5">
      <w:pPr>
        <w:pStyle w:val="a7"/>
        <w:spacing w:before="120"/>
        <w:jc w:val="right"/>
        <w:rPr>
          <w:rFonts w:ascii="Calibri" w:hAnsi="Calibri" w:cs="Tahoma"/>
          <w:b w:val="0"/>
          <w:sz w:val="22"/>
          <w:szCs w:val="22"/>
        </w:rPr>
      </w:pPr>
      <w:r w:rsidRPr="00717B6A">
        <w:rPr>
          <w:rFonts w:ascii="Calibri" w:hAnsi="Calibri" w:cs="Tahoma"/>
          <w:b w:val="0"/>
          <w:sz w:val="22"/>
          <w:szCs w:val="22"/>
        </w:rPr>
        <w:t>Πειραιάς</w:t>
      </w:r>
      <w:r w:rsidR="00C925F5" w:rsidRPr="00717B6A">
        <w:rPr>
          <w:rFonts w:ascii="Calibri" w:hAnsi="Calibri" w:cs="Tahoma"/>
          <w:b w:val="0"/>
          <w:sz w:val="22"/>
          <w:szCs w:val="22"/>
        </w:rPr>
        <w:t xml:space="preserve">, </w:t>
      </w:r>
      <w:r w:rsidR="008D768E" w:rsidRPr="00717B6A">
        <w:rPr>
          <w:rFonts w:ascii="Calibri" w:hAnsi="Calibri" w:cs="Tahoma"/>
          <w:b w:val="0"/>
          <w:sz w:val="22"/>
          <w:szCs w:val="22"/>
        </w:rPr>
        <w:t>1</w:t>
      </w:r>
      <w:r w:rsidR="006A73EF" w:rsidRPr="006A73EF">
        <w:rPr>
          <w:rFonts w:ascii="Calibri" w:hAnsi="Calibri" w:cs="Tahoma"/>
          <w:b w:val="0"/>
          <w:sz w:val="22"/>
          <w:szCs w:val="22"/>
        </w:rPr>
        <w:t xml:space="preserve">3 </w:t>
      </w:r>
      <w:r w:rsidR="008D768E" w:rsidRPr="00717B6A">
        <w:rPr>
          <w:rFonts w:ascii="Calibri" w:hAnsi="Calibri" w:cs="Tahoma"/>
          <w:b w:val="0"/>
          <w:sz w:val="22"/>
          <w:szCs w:val="22"/>
        </w:rPr>
        <w:t>Μαρτίου 20</w:t>
      </w:r>
      <w:r w:rsidR="00717B6A" w:rsidRPr="00717B6A">
        <w:rPr>
          <w:rFonts w:ascii="Calibri" w:hAnsi="Calibri" w:cs="Tahoma"/>
          <w:b w:val="0"/>
          <w:sz w:val="22"/>
          <w:szCs w:val="22"/>
        </w:rPr>
        <w:t>25</w:t>
      </w:r>
    </w:p>
    <w:p w14:paraId="606CF6C7" w14:textId="48BBC361" w:rsidR="009B28BE" w:rsidRDefault="000E0F71" w:rsidP="00FC36A2">
      <w:pPr>
        <w:pStyle w:val="a8"/>
        <w:spacing w:before="120"/>
        <w:ind w:left="0"/>
        <w:rPr>
          <w:rFonts w:asciiTheme="minorHAnsi" w:hAnsiTheme="minorHAnsi" w:cstheme="minorHAnsi"/>
          <w:b w:val="0"/>
          <w:sz w:val="22"/>
          <w:szCs w:val="22"/>
        </w:rPr>
      </w:pPr>
      <w:r>
        <w:rPr>
          <w:rFonts w:asciiTheme="minorHAnsi" w:hAnsiTheme="minorHAnsi" w:cstheme="minorHAnsi"/>
          <w:b w:val="0"/>
          <w:sz w:val="22"/>
          <w:szCs w:val="22"/>
        </w:rPr>
        <w:t>Σ</w:t>
      </w:r>
      <w:r w:rsidR="00045647" w:rsidRPr="00793EFF">
        <w:rPr>
          <w:rFonts w:asciiTheme="minorHAnsi" w:hAnsiTheme="minorHAnsi" w:cstheme="minorHAnsi"/>
          <w:b w:val="0"/>
          <w:sz w:val="22"/>
          <w:szCs w:val="22"/>
        </w:rPr>
        <w:t>το πλαίσιο</w:t>
      </w:r>
      <w:r w:rsidR="00FC36A2">
        <w:rPr>
          <w:rFonts w:asciiTheme="minorHAnsi" w:hAnsiTheme="minorHAnsi" w:cstheme="minorHAnsi"/>
          <w:b w:val="0"/>
          <w:sz w:val="22"/>
          <w:szCs w:val="22"/>
        </w:rPr>
        <w:t xml:space="preserve"> υλοποίησης του </w:t>
      </w:r>
      <w:proofErr w:type="spellStart"/>
      <w:r w:rsidR="00FC36A2">
        <w:rPr>
          <w:rFonts w:asciiTheme="minorHAnsi" w:hAnsiTheme="minorHAnsi" w:cstheme="minorHAnsi"/>
          <w:b w:val="0"/>
          <w:sz w:val="22"/>
          <w:szCs w:val="22"/>
        </w:rPr>
        <w:t>Υποέργου</w:t>
      </w:r>
      <w:proofErr w:type="spellEnd"/>
      <w:r w:rsidR="00FC36A2">
        <w:rPr>
          <w:rFonts w:asciiTheme="minorHAnsi" w:hAnsiTheme="minorHAnsi" w:cstheme="minorHAnsi"/>
          <w:b w:val="0"/>
          <w:sz w:val="22"/>
          <w:szCs w:val="22"/>
        </w:rPr>
        <w:t xml:space="preserve"> 1 </w:t>
      </w:r>
      <w:r w:rsidR="00FC36A2" w:rsidRPr="00717B6A">
        <w:rPr>
          <w:rFonts w:asciiTheme="minorHAnsi" w:hAnsiTheme="minorHAnsi" w:cstheme="minorHAnsi"/>
          <w:b w:val="0"/>
          <w:sz w:val="22"/>
          <w:szCs w:val="22"/>
        </w:rPr>
        <w:t>τ</w:t>
      </w:r>
      <w:r w:rsidRPr="00717B6A">
        <w:rPr>
          <w:rFonts w:asciiTheme="minorHAnsi" w:hAnsiTheme="minorHAnsi" w:cstheme="minorHAnsi"/>
          <w:b w:val="0"/>
          <w:sz w:val="22"/>
          <w:szCs w:val="22"/>
        </w:rPr>
        <w:t xml:space="preserve">ης </w:t>
      </w:r>
      <w:r w:rsidRPr="00717B6A">
        <w:rPr>
          <w:rFonts w:asciiTheme="minorHAnsi" w:hAnsiTheme="minorHAnsi" w:cstheme="minorHAnsi"/>
          <w:bCs/>
          <w:sz w:val="22"/>
          <w:szCs w:val="22"/>
          <w:u w:val="single"/>
        </w:rPr>
        <w:t>υπό ένταξη</w:t>
      </w:r>
      <w:r w:rsidRPr="00717B6A">
        <w:rPr>
          <w:rFonts w:asciiTheme="minorHAnsi" w:hAnsiTheme="minorHAnsi" w:cstheme="minorHAnsi"/>
          <w:b w:val="0"/>
          <w:sz w:val="22"/>
          <w:szCs w:val="22"/>
        </w:rPr>
        <w:t xml:space="preserve"> Πράξης</w:t>
      </w:r>
      <w:r w:rsidR="00045647" w:rsidRPr="00717B6A">
        <w:rPr>
          <w:rFonts w:asciiTheme="minorHAnsi" w:hAnsiTheme="minorHAnsi" w:cstheme="minorHAnsi"/>
          <w:b w:val="0"/>
          <w:sz w:val="22"/>
          <w:szCs w:val="22"/>
        </w:rPr>
        <w:t xml:space="preserve"> </w:t>
      </w:r>
      <w:r w:rsidR="00FC36A2" w:rsidRPr="00717B6A">
        <w:rPr>
          <w:rFonts w:asciiTheme="minorHAnsi" w:hAnsiTheme="minorHAnsi" w:cstheme="minorHAnsi"/>
          <w:b w:val="0"/>
          <w:sz w:val="22"/>
          <w:szCs w:val="22"/>
        </w:rPr>
        <w:t xml:space="preserve">στο Επιχειρησιακό  Πρόγραμμα «Ανθρώπινο Δυναμικό και Κοινωνική Συνοχή 2021-2027» </w:t>
      </w:r>
      <w:r w:rsidRPr="00717B6A">
        <w:rPr>
          <w:rFonts w:asciiTheme="minorHAnsi" w:hAnsiTheme="minorHAnsi" w:cstheme="minorHAnsi"/>
          <w:b w:val="0"/>
          <w:sz w:val="22"/>
          <w:szCs w:val="22"/>
        </w:rPr>
        <w:t xml:space="preserve">με τίτλο </w:t>
      </w:r>
      <w:r w:rsidR="00045647" w:rsidRPr="00717B6A">
        <w:rPr>
          <w:rFonts w:asciiTheme="minorHAnsi" w:hAnsiTheme="minorHAnsi" w:cstheme="minorHAnsi"/>
          <w:b w:val="0"/>
          <w:sz w:val="22"/>
          <w:szCs w:val="22"/>
        </w:rPr>
        <w:t>«</w:t>
      </w:r>
      <w:r w:rsidRPr="00717B6A">
        <w:rPr>
          <w:rFonts w:ascii="Arial" w:hAnsi="Arial" w:cs="Arial"/>
          <w:sz w:val="18"/>
          <w:szCs w:val="18"/>
          <w:lang w:eastAsia="el-GR"/>
        </w:rPr>
        <w:t xml:space="preserve">Πρακτική Άσκηση Πανεπιστημίου Πειραιώς </w:t>
      </w:r>
      <w:proofErr w:type="spellStart"/>
      <w:r w:rsidRPr="00717B6A">
        <w:rPr>
          <w:rFonts w:ascii="Arial" w:hAnsi="Arial" w:cs="Arial"/>
          <w:sz w:val="18"/>
          <w:szCs w:val="18"/>
          <w:lang w:eastAsia="el-GR"/>
        </w:rPr>
        <w:t>ακ</w:t>
      </w:r>
      <w:proofErr w:type="spellEnd"/>
      <w:r w:rsidRPr="00717B6A">
        <w:rPr>
          <w:rFonts w:ascii="Arial" w:hAnsi="Arial" w:cs="Arial"/>
          <w:sz w:val="18"/>
          <w:szCs w:val="18"/>
          <w:lang w:eastAsia="el-GR"/>
        </w:rPr>
        <w:t>. ετών 2024-2025, 2025-2026 και 2026-2027</w:t>
      </w:r>
      <w:r w:rsidR="00045647" w:rsidRPr="00717B6A">
        <w:rPr>
          <w:rFonts w:asciiTheme="minorHAnsi" w:hAnsiTheme="minorHAnsi" w:cstheme="minorHAnsi"/>
          <w:b w:val="0"/>
          <w:sz w:val="22"/>
          <w:szCs w:val="22"/>
        </w:rPr>
        <w:t>»</w:t>
      </w:r>
      <w:r w:rsidR="006135C8" w:rsidRPr="00717B6A">
        <w:rPr>
          <w:rFonts w:asciiTheme="minorHAnsi" w:hAnsiTheme="minorHAnsi" w:cstheme="minorHAnsi"/>
          <w:b w:val="0"/>
          <w:sz w:val="22"/>
          <w:szCs w:val="22"/>
        </w:rPr>
        <w:t xml:space="preserve"> </w:t>
      </w:r>
      <w:r w:rsidRPr="00717B6A">
        <w:rPr>
          <w:rFonts w:asciiTheme="minorHAnsi" w:hAnsiTheme="minorHAnsi" w:cstheme="minorHAnsi"/>
          <w:b w:val="0"/>
          <w:sz w:val="22"/>
          <w:szCs w:val="22"/>
        </w:rPr>
        <w:t xml:space="preserve">και κωδικό </w:t>
      </w:r>
      <w:r w:rsidR="006135C8" w:rsidRPr="00717B6A">
        <w:rPr>
          <w:rFonts w:asciiTheme="minorHAnsi" w:hAnsiTheme="minorHAnsi" w:cstheme="minorHAnsi"/>
          <w:bCs/>
          <w:sz w:val="22"/>
          <w:szCs w:val="22"/>
          <w:lang w:val="en-US"/>
        </w:rPr>
        <w:t>MIS</w:t>
      </w:r>
      <w:r w:rsidRPr="00717B6A">
        <w:rPr>
          <w:rFonts w:asciiTheme="minorHAnsi" w:hAnsiTheme="minorHAnsi" w:cstheme="minorHAnsi"/>
          <w:bCs/>
          <w:sz w:val="22"/>
          <w:szCs w:val="22"/>
        </w:rPr>
        <w:t xml:space="preserve"> </w:t>
      </w:r>
      <w:r w:rsidR="006135C8" w:rsidRPr="00717B6A">
        <w:rPr>
          <w:rFonts w:asciiTheme="minorHAnsi" w:hAnsiTheme="minorHAnsi" w:cstheme="minorHAnsi"/>
          <w:b w:val="0"/>
          <w:sz w:val="22"/>
          <w:szCs w:val="22"/>
        </w:rPr>
        <w:t>6</w:t>
      </w:r>
      <w:r w:rsidR="006135C8" w:rsidRPr="00717B6A">
        <w:rPr>
          <w:rFonts w:asciiTheme="minorHAnsi" w:hAnsiTheme="minorHAnsi" w:cstheme="minorHAnsi"/>
          <w:bCs/>
          <w:sz w:val="22"/>
          <w:szCs w:val="22"/>
        </w:rPr>
        <w:t>022493</w:t>
      </w:r>
      <w:r w:rsidRPr="00717B6A">
        <w:rPr>
          <w:rFonts w:asciiTheme="minorHAnsi" w:hAnsiTheme="minorHAnsi" w:cstheme="minorHAnsi"/>
          <w:bCs/>
          <w:sz w:val="22"/>
          <w:szCs w:val="22"/>
        </w:rPr>
        <w:t xml:space="preserve"> </w:t>
      </w:r>
      <w:r w:rsidRPr="00717B6A">
        <w:rPr>
          <w:rFonts w:asciiTheme="minorHAnsi" w:hAnsiTheme="minorHAnsi" w:cstheme="minorHAnsi"/>
          <w:b w:val="0"/>
          <w:sz w:val="22"/>
          <w:szCs w:val="22"/>
        </w:rPr>
        <w:t>που  συγχρηματοδοτείται από την Ευρωπαϊκή Ένωση (Ευρωπαϊκό Κοινωνικό Ταμείο + (ΕΚΤ+) και από Εθνικούς Πόρους, με δικαιούχο τον Ειδικό Λογαριασμό Κονδυλίων Έρευνας του Πανεπιστημίου Πειραιώς με την επωνυμία «Κέντρο Ερευνών Πανεπιστημίου Πειραιώς»</w:t>
      </w:r>
      <w:r w:rsidR="00E40920" w:rsidRPr="00717B6A">
        <w:rPr>
          <w:rFonts w:asciiTheme="minorHAnsi" w:hAnsiTheme="minorHAnsi" w:cstheme="minorHAnsi"/>
          <w:b w:val="0"/>
          <w:sz w:val="22"/>
          <w:szCs w:val="22"/>
        </w:rPr>
        <w:t>,</w:t>
      </w:r>
      <w:r w:rsidR="00E40920">
        <w:rPr>
          <w:rFonts w:asciiTheme="minorHAnsi" w:hAnsiTheme="minorHAnsi" w:cstheme="minorHAnsi"/>
          <w:b w:val="0"/>
          <w:sz w:val="22"/>
          <w:szCs w:val="22"/>
        </w:rPr>
        <w:t xml:space="preserve"> </w:t>
      </w:r>
      <w:r w:rsidR="00FE092B" w:rsidRPr="006A73EF">
        <w:rPr>
          <w:rFonts w:asciiTheme="minorHAnsi" w:hAnsiTheme="minorHAnsi" w:cstheme="minorHAnsi"/>
          <w:bCs/>
          <w:sz w:val="22"/>
          <w:szCs w:val="22"/>
          <w:u w:val="single"/>
        </w:rPr>
        <w:t>ΑΝΑΚΟΙΝΩΝΕΤΑΙ</w:t>
      </w:r>
      <w:r w:rsidRPr="00793EFF">
        <w:rPr>
          <w:rFonts w:asciiTheme="minorHAnsi" w:hAnsiTheme="minorHAnsi" w:cstheme="minorHAnsi"/>
          <w:b w:val="0"/>
          <w:sz w:val="22"/>
          <w:szCs w:val="22"/>
        </w:rPr>
        <w:t xml:space="preserve"> στους φοιτητές του Τμήματος </w:t>
      </w:r>
      <w:r w:rsidR="00074EF5">
        <w:rPr>
          <w:rFonts w:asciiTheme="minorHAnsi" w:hAnsiTheme="minorHAnsi" w:cstheme="minorHAnsi"/>
          <w:b w:val="0"/>
          <w:sz w:val="22"/>
          <w:szCs w:val="22"/>
        </w:rPr>
        <w:t>Ψηφιακών Συστημάτων</w:t>
      </w:r>
      <w:r w:rsidRPr="00793EFF">
        <w:rPr>
          <w:rFonts w:asciiTheme="minorHAnsi" w:hAnsiTheme="minorHAnsi" w:cstheme="minorHAnsi"/>
          <w:b w:val="0"/>
          <w:sz w:val="22"/>
          <w:szCs w:val="22"/>
        </w:rPr>
        <w:t xml:space="preserve"> ότι </w:t>
      </w:r>
      <w:r w:rsidR="00E40920">
        <w:rPr>
          <w:rFonts w:asciiTheme="minorHAnsi" w:hAnsiTheme="minorHAnsi" w:cstheme="minorHAnsi"/>
          <w:b w:val="0"/>
          <w:sz w:val="22"/>
          <w:szCs w:val="22"/>
        </w:rPr>
        <w:t>δύναται ν</w:t>
      </w:r>
      <w:r w:rsidR="00045647" w:rsidRPr="00793EFF">
        <w:rPr>
          <w:rFonts w:asciiTheme="minorHAnsi" w:hAnsiTheme="minorHAnsi" w:cstheme="minorHAnsi"/>
          <w:b w:val="0"/>
          <w:sz w:val="22"/>
          <w:szCs w:val="22"/>
        </w:rPr>
        <w:t xml:space="preserve">α πραγματοποιηθεί Πρακτική Άσκηση </w:t>
      </w:r>
      <w:r w:rsidR="00FC36A2" w:rsidRPr="00717B6A">
        <w:rPr>
          <w:rFonts w:asciiTheme="minorHAnsi" w:hAnsiTheme="minorHAnsi" w:cstheme="minorHAnsi"/>
          <w:bCs/>
          <w:sz w:val="22"/>
          <w:szCs w:val="22"/>
          <w:u w:val="single"/>
        </w:rPr>
        <w:t xml:space="preserve">πλήρους απασχόλησης </w:t>
      </w:r>
      <w:r w:rsidR="00045647" w:rsidRPr="00717B6A">
        <w:rPr>
          <w:rFonts w:asciiTheme="minorHAnsi" w:hAnsiTheme="minorHAnsi" w:cstheme="minorHAnsi"/>
          <w:bCs/>
          <w:sz w:val="22"/>
          <w:szCs w:val="22"/>
          <w:u w:val="single"/>
        </w:rPr>
        <w:t xml:space="preserve">διάρκειας </w:t>
      </w:r>
      <w:r w:rsidR="00C71B44" w:rsidRPr="00717B6A">
        <w:rPr>
          <w:rFonts w:asciiTheme="minorHAnsi" w:hAnsiTheme="minorHAnsi" w:cstheme="minorHAnsi"/>
          <w:bCs/>
          <w:sz w:val="22"/>
          <w:szCs w:val="22"/>
          <w:u w:val="single"/>
        </w:rPr>
        <w:t>3</w:t>
      </w:r>
      <w:r w:rsidR="00045647" w:rsidRPr="00717B6A">
        <w:rPr>
          <w:rFonts w:asciiTheme="minorHAnsi" w:hAnsiTheme="minorHAnsi" w:cstheme="minorHAnsi"/>
          <w:bCs/>
          <w:sz w:val="22"/>
          <w:szCs w:val="22"/>
          <w:u w:val="single"/>
        </w:rPr>
        <w:t xml:space="preserve"> μηνών</w:t>
      </w:r>
      <w:r w:rsidR="00045647" w:rsidRPr="00793EFF">
        <w:rPr>
          <w:rFonts w:asciiTheme="minorHAnsi" w:hAnsiTheme="minorHAnsi" w:cstheme="minorHAnsi"/>
          <w:b w:val="0"/>
          <w:sz w:val="22"/>
          <w:szCs w:val="22"/>
        </w:rPr>
        <w:t xml:space="preserve"> κατά τους μήνες</w:t>
      </w:r>
      <w:r w:rsidR="00973DB8">
        <w:rPr>
          <w:rFonts w:asciiTheme="minorHAnsi" w:hAnsiTheme="minorHAnsi" w:cstheme="minorHAnsi"/>
          <w:b w:val="0"/>
          <w:sz w:val="22"/>
          <w:szCs w:val="22"/>
        </w:rPr>
        <w:t xml:space="preserve"> </w:t>
      </w:r>
      <w:r w:rsidR="00074EF5">
        <w:rPr>
          <w:rFonts w:asciiTheme="minorHAnsi" w:hAnsiTheme="minorHAnsi" w:cstheme="minorHAnsi"/>
          <w:b w:val="0"/>
          <w:sz w:val="22"/>
          <w:szCs w:val="22"/>
        </w:rPr>
        <w:t>Απρίλιο</w:t>
      </w:r>
      <w:r w:rsidR="00FE092B">
        <w:rPr>
          <w:rFonts w:asciiTheme="minorHAnsi" w:hAnsiTheme="minorHAnsi" w:cstheme="minorHAnsi"/>
          <w:b w:val="0"/>
          <w:sz w:val="22"/>
          <w:szCs w:val="22"/>
        </w:rPr>
        <w:t>ς</w:t>
      </w:r>
      <w:r w:rsidR="00C71B44" w:rsidRPr="00793EFF">
        <w:rPr>
          <w:rFonts w:asciiTheme="minorHAnsi" w:hAnsiTheme="minorHAnsi" w:cstheme="minorHAnsi"/>
          <w:b w:val="0"/>
          <w:sz w:val="22"/>
          <w:szCs w:val="22"/>
        </w:rPr>
        <w:t xml:space="preserve"> </w:t>
      </w:r>
      <w:r w:rsidR="00FE092B">
        <w:rPr>
          <w:rFonts w:asciiTheme="minorHAnsi" w:hAnsiTheme="minorHAnsi" w:cstheme="minorHAnsi"/>
          <w:b w:val="0"/>
          <w:sz w:val="22"/>
          <w:szCs w:val="22"/>
        </w:rPr>
        <w:t>-</w:t>
      </w:r>
      <w:r w:rsidR="00C71B44" w:rsidRPr="00793EFF">
        <w:rPr>
          <w:rFonts w:asciiTheme="minorHAnsi" w:hAnsiTheme="minorHAnsi" w:cstheme="minorHAnsi"/>
          <w:b w:val="0"/>
          <w:sz w:val="22"/>
          <w:szCs w:val="22"/>
        </w:rPr>
        <w:t xml:space="preserve"> Σεπτέμβριο</w:t>
      </w:r>
      <w:r w:rsidR="00FE092B">
        <w:rPr>
          <w:rFonts w:asciiTheme="minorHAnsi" w:hAnsiTheme="minorHAnsi" w:cstheme="minorHAnsi"/>
          <w:b w:val="0"/>
          <w:sz w:val="22"/>
          <w:szCs w:val="22"/>
        </w:rPr>
        <w:t xml:space="preserve">ς </w:t>
      </w:r>
      <w:r w:rsidR="00045647" w:rsidRPr="00793EFF">
        <w:rPr>
          <w:rFonts w:asciiTheme="minorHAnsi" w:hAnsiTheme="minorHAnsi" w:cstheme="minorHAnsi"/>
          <w:b w:val="0"/>
          <w:sz w:val="22"/>
          <w:szCs w:val="22"/>
        </w:rPr>
        <w:t>20</w:t>
      </w:r>
      <w:r w:rsidR="008A7C23" w:rsidRPr="00793EFF">
        <w:rPr>
          <w:rFonts w:asciiTheme="minorHAnsi" w:hAnsiTheme="minorHAnsi" w:cstheme="minorHAnsi"/>
          <w:b w:val="0"/>
          <w:sz w:val="22"/>
          <w:szCs w:val="22"/>
        </w:rPr>
        <w:t>2</w:t>
      </w:r>
      <w:r w:rsidR="00E40920">
        <w:rPr>
          <w:rFonts w:asciiTheme="minorHAnsi" w:hAnsiTheme="minorHAnsi" w:cstheme="minorHAnsi"/>
          <w:b w:val="0"/>
          <w:sz w:val="22"/>
          <w:szCs w:val="22"/>
        </w:rPr>
        <w:t>5</w:t>
      </w:r>
      <w:r w:rsidR="00045647" w:rsidRPr="00793EFF">
        <w:rPr>
          <w:rFonts w:asciiTheme="minorHAnsi" w:hAnsiTheme="minorHAnsi" w:cstheme="minorHAnsi"/>
          <w:b w:val="0"/>
          <w:sz w:val="22"/>
          <w:szCs w:val="22"/>
        </w:rPr>
        <w:t xml:space="preserve"> σε επιχειρήσεις σχετικές με το αντικείμενο σπουδών του Τμήματος. </w:t>
      </w:r>
    </w:p>
    <w:p w14:paraId="33916F03" w14:textId="7337BE9C" w:rsidR="000E0F71" w:rsidRDefault="00FC36A2" w:rsidP="00FC36A2">
      <w:pPr>
        <w:pStyle w:val="a8"/>
        <w:spacing w:before="120"/>
        <w:ind w:left="0"/>
        <w:rPr>
          <w:rFonts w:asciiTheme="minorHAnsi" w:hAnsiTheme="minorHAnsi" w:cstheme="minorHAnsi"/>
          <w:b w:val="0"/>
          <w:sz w:val="22"/>
          <w:szCs w:val="22"/>
        </w:rPr>
      </w:pPr>
      <w:r w:rsidRPr="00717B6A">
        <w:rPr>
          <w:rFonts w:asciiTheme="minorHAnsi" w:hAnsiTheme="minorHAnsi" w:cstheme="minorHAnsi"/>
          <w:b w:val="0"/>
          <w:sz w:val="22"/>
          <w:szCs w:val="22"/>
        </w:rPr>
        <w:t xml:space="preserve">Η παρούσα πρόσκληση υποβολής αιτήσεων </w:t>
      </w:r>
      <w:r w:rsidRPr="00717B6A">
        <w:rPr>
          <w:rFonts w:asciiTheme="minorHAnsi" w:hAnsiTheme="minorHAnsi" w:cstheme="minorHAnsi"/>
          <w:bCs/>
          <w:sz w:val="22"/>
          <w:szCs w:val="22"/>
        </w:rPr>
        <w:t>δημοσιεύεται υπό την αίρεση της έγκρισης χρηματοδότησης της Πράξης</w:t>
      </w:r>
      <w:r w:rsidR="009B28BE" w:rsidRPr="00717B6A">
        <w:rPr>
          <w:rFonts w:asciiTheme="minorHAnsi" w:hAnsiTheme="minorHAnsi" w:cstheme="minorHAnsi"/>
          <w:b w:val="0"/>
          <w:sz w:val="22"/>
          <w:szCs w:val="22"/>
        </w:rPr>
        <w:t>.</w:t>
      </w:r>
    </w:p>
    <w:p w14:paraId="467781AC" w14:textId="382AB579" w:rsidR="000F02B4" w:rsidRDefault="00045647" w:rsidP="00C71B44">
      <w:pPr>
        <w:spacing w:before="120"/>
        <w:jc w:val="both"/>
        <w:rPr>
          <w:rFonts w:asciiTheme="minorHAnsi" w:hAnsiTheme="minorHAnsi" w:cstheme="minorHAnsi"/>
          <w:sz w:val="22"/>
          <w:szCs w:val="22"/>
        </w:rPr>
      </w:pPr>
      <w:r w:rsidRPr="00793EFF">
        <w:rPr>
          <w:rFonts w:asciiTheme="minorHAnsi" w:hAnsiTheme="minorHAnsi" w:cstheme="minorHAnsi"/>
          <w:sz w:val="22"/>
          <w:szCs w:val="22"/>
        </w:rPr>
        <w:t xml:space="preserve">Παρακαλούνται όσοι φοιτητές </w:t>
      </w:r>
      <w:r w:rsidR="001E40C3">
        <w:rPr>
          <w:rFonts w:asciiTheme="minorHAnsi" w:hAnsiTheme="minorHAnsi" w:cstheme="minorHAnsi"/>
          <w:sz w:val="22"/>
          <w:szCs w:val="22"/>
        </w:rPr>
        <w:t xml:space="preserve">του </w:t>
      </w:r>
      <w:r w:rsidR="001E40C3" w:rsidRPr="001E40C3">
        <w:rPr>
          <w:rFonts w:asciiTheme="minorHAnsi" w:hAnsiTheme="minorHAnsi" w:cstheme="minorHAnsi"/>
          <w:b/>
          <w:bCs/>
          <w:sz w:val="22"/>
          <w:szCs w:val="22"/>
        </w:rPr>
        <w:t xml:space="preserve">7ου ή μεγαλύτερου εξαμήνου </w:t>
      </w:r>
      <w:r w:rsidRPr="00793EFF">
        <w:rPr>
          <w:rFonts w:asciiTheme="minorHAnsi" w:hAnsiTheme="minorHAnsi" w:cstheme="minorHAnsi"/>
          <w:sz w:val="22"/>
          <w:szCs w:val="22"/>
        </w:rPr>
        <w:t>επιθυμούν να συμμετέχουν στο Πρόγραμμα της Πρακτικής Άσκησης</w:t>
      </w:r>
      <w:r w:rsidR="000D13E0" w:rsidRPr="00793EFF">
        <w:rPr>
          <w:rFonts w:asciiTheme="minorHAnsi" w:hAnsiTheme="minorHAnsi" w:cstheme="minorHAnsi"/>
          <w:sz w:val="22"/>
          <w:szCs w:val="22"/>
        </w:rPr>
        <w:t xml:space="preserve"> για τους </w:t>
      </w:r>
      <w:r w:rsidR="000D13E0" w:rsidRPr="00793EFF">
        <w:rPr>
          <w:rFonts w:asciiTheme="minorHAnsi" w:hAnsiTheme="minorHAnsi" w:cstheme="minorHAnsi"/>
          <w:sz w:val="22"/>
          <w:szCs w:val="22"/>
          <w:u w:val="single"/>
        </w:rPr>
        <w:t xml:space="preserve">μήνες </w:t>
      </w:r>
      <w:r w:rsidR="00074EF5">
        <w:rPr>
          <w:rFonts w:asciiTheme="minorHAnsi" w:hAnsiTheme="minorHAnsi" w:cstheme="minorHAnsi"/>
          <w:sz w:val="22"/>
          <w:szCs w:val="22"/>
          <w:u w:val="single"/>
        </w:rPr>
        <w:t>Απρίλιο</w:t>
      </w:r>
      <w:r w:rsidR="00973DB8">
        <w:rPr>
          <w:rFonts w:asciiTheme="minorHAnsi" w:hAnsiTheme="minorHAnsi" w:cstheme="minorHAnsi"/>
          <w:sz w:val="22"/>
          <w:szCs w:val="22"/>
          <w:u w:val="single"/>
        </w:rPr>
        <w:t>ς</w:t>
      </w:r>
      <w:r w:rsidR="00C71B44" w:rsidRPr="00793EFF">
        <w:rPr>
          <w:rFonts w:asciiTheme="minorHAnsi" w:hAnsiTheme="minorHAnsi" w:cstheme="minorHAnsi"/>
          <w:sz w:val="22"/>
          <w:szCs w:val="22"/>
          <w:u w:val="single"/>
        </w:rPr>
        <w:t xml:space="preserve"> - Σεπτέμβριο</w:t>
      </w:r>
      <w:r w:rsidR="000F02B4" w:rsidRPr="00793EFF">
        <w:rPr>
          <w:rFonts w:asciiTheme="minorHAnsi" w:hAnsiTheme="minorHAnsi" w:cstheme="minorHAnsi"/>
          <w:sz w:val="22"/>
          <w:szCs w:val="22"/>
          <w:u w:val="single"/>
        </w:rPr>
        <w:t>ς</w:t>
      </w:r>
      <w:r w:rsidR="000D13E0" w:rsidRPr="00793EFF">
        <w:rPr>
          <w:rFonts w:asciiTheme="minorHAnsi" w:hAnsiTheme="minorHAnsi" w:cstheme="minorHAnsi"/>
          <w:sz w:val="22"/>
          <w:szCs w:val="22"/>
          <w:u w:val="single"/>
        </w:rPr>
        <w:t xml:space="preserve"> 20</w:t>
      </w:r>
      <w:r w:rsidR="008A7C23" w:rsidRPr="00793EFF">
        <w:rPr>
          <w:rFonts w:asciiTheme="minorHAnsi" w:hAnsiTheme="minorHAnsi" w:cstheme="minorHAnsi"/>
          <w:sz w:val="22"/>
          <w:szCs w:val="22"/>
          <w:u w:val="single"/>
        </w:rPr>
        <w:t>2</w:t>
      </w:r>
      <w:r w:rsidR="00464D48">
        <w:rPr>
          <w:rFonts w:asciiTheme="minorHAnsi" w:hAnsiTheme="minorHAnsi" w:cstheme="minorHAnsi"/>
          <w:sz w:val="22"/>
          <w:szCs w:val="22"/>
          <w:u w:val="single"/>
        </w:rPr>
        <w:t>5</w:t>
      </w:r>
      <w:r w:rsidRPr="00793EFF">
        <w:rPr>
          <w:rFonts w:asciiTheme="minorHAnsi" w:hAnsiTheme="minorHAnsi" w:cstheme="minorHAnsi"/>
          <w:sz w:val="22"/>
          <w:szCs w:val="22"/>
        </w:rPr>
        <w:t xml:space="preserve">, να καταχωρήσουν </w:t>
      </w:r>
      <w:r w:rsidRPr="007A67B0">
        <w:rPr>
          <w:rFonts w:asciiTheme="minorHAnsi" w:hAnsiTheme="minorHAnsi" w:cstheme="minorHAnsi"/>
          <w:b/>
          <w:bCs/>
          <w:sz w:val="22"/>
          <w:szCs w:val="22"/>
          <w:u w:val="single"/>
        </w:rPr>
        <w:t>έως και τ</w:t>
      </w:r>
      <w:r w:rsidR="008A7C23" w:rsidRPr="007A67B0">
        <w:rPr>
          <w:rFonts w:asciiTheme="minorHAnsi" w:hAnsiTheme="minorHAnsi" w:cstheme="minorHAnsi"/>
          <w:b/>
          <w:bCs/>
          <w:sz w:val="22"/>
          <w:szCs w:val="22"/>
          <w:u w:val="single"/>
        </w:rPr>
        <w:t>ην</w:t>
      </w:r>
      <w:r w:rsidR="00717B6A" w:rsidRPr="007A67B0">
        <w:rPr>
          <w:rFonts w:asciiTheme="minorHAnsi" w:hAnsiTheme="minorHAnsi" w:cstheme="minorHAnsi"/>
          <w:b/>
          <w:bCs/>
          <w:sz w:val="22"/>
          <w:szCs w:val="22"/>
          <w:u w:val="single"/>
        </w:rPr>
        <w:t xml:space="preserve"> </w:t>
      </w:r>
      <w:r w:rsidR="001E40C3" w:rsidRPr="007A67B0">
        <w:rPr>
          <w:rFonts w:asciiTheme="minorHAnsi" w:hAnsiTheme="minorHAnsi" w:cstheme="minorHAnsi"/>
          <w:b/>
          <w:bCs/>
          <w:sz w:val="22"/>
          <w:szCs w:val="22"/>
          <w:u w:val="single"/>
        </w:rPr>
        <w:t>Κυριακή 30</w:t>
      </w:r>
      <w:r w:rsidR="00717B6A" w:rsidRPr="007A67B0">
        <w:rPr>
          <w:rFonts w:asciiTheme="minorHAnsi" w:hAnsiTheme="minorHAnsi" w:cstheme="minorHAnsi"/>
          <w:b/>
          <w:bCs/>
          <w:sz w:val="22"/>
          <w:szCs w:val="22"/>
          <w:u w:val="single"/>
        </w:rPr>
        <w:t xml:space="preserve"> Μαρτίου 2025</w:t>
      </w:r>
      <w:r w:rsidRPr="006A73EF">
        <w:rPr>
          <w:rFonts w:asciiTheme="minorHAnsi" w:hAnsiTheme="minorHAnsi" w:cstheme="minorHAnsi"/>
          <w:b/>
          <w:sz w:val="22"/>
          <w:szCs w:val="22"/>
        </w:rPr>
        <w:t xml:space="preserve"> </w:t>
      </w:r>
      <w:r w:rsidR="000F02B4" w:rsidRPr="00793EFF">
        <w:rPr>
          <w:rFonts w:asciiTheme="minorHAnsi" w:hAnsiTheme="minorHAnsi" w:cstheme="minorHAnsi"/>
          <w:sz w:val="22"/>
          <w:szCs w:val="22"/>
        </w:rPr>
        <w:t xml:space="preserve">την αίτησή τους </w:t>
      </w:r>
      <w:r w:rsidRPr="00793EFF">
        <w:rPr>
          <w:rFonts w:asciiTheme="minorHAnsi" w:hAnsiTheme="minorHAnsi" w:cstheme="minorHAnsi"/>
          <w:sz w:val="22"/>
          <w:szCs w:val="22"/>
        </w:rPr>
        <w:t>συνοδευόμενη από</w:t>
      </w:r>
      <w:r w:rsidR="000F02B4" w:rsidRPr="00793EFF">
        <w:rPr>
          <w:rFonts w:asciiTheme="minorHAnsi" w:hAnsiTheme="minorHAnsi" w:cstheme="minorHAnsi"/>
          <w:sz w:val="22"/>
          <w:szCs w:val="22"/>
        </w:rPr>
        <w:t>:</w:t>
      </w:r>
      <w:r w:rsidRPr="00793EFF">
        <w:rPr>
          <w:rFonts w:asciiTheme="minorHAnsi" w:hAnsiTheme="minorHAnsi" w:cstheme="minorHAnsi"/>
          <w:sz w:val="22"/>
          <w:szCs w:val="22"/>
        </w:rPr>
        <w:t xml:space="preserve"> </w:t>
      </w:r>
    </w:p>
    <w:p w14:paraId="71B6783A" w14:textId="7A866C01" w:rsidR="000F02B4" w:rsidRPr="00955100" w:rsidRDefault="00045647" w:rsidP="00955100">
      <w:pPr>
        <w:pStyle w:val="ad"/>
        <w:numPr>
          <w:ilvl w:val="0"/>
          <w:numId w:val="15"/>
        </w:numPr>
        <w:jc w:val="both"/>
        <w:rPr>
          <w:rFonts w:asciiTheme="minorHAnsi" w:hAnsiTheme="minorHAnsi" w:cstheme="minorHAnsi"/>
          <w:sz w:val="22"/>
          <w:szCs w:val="22"/>
        </w:rPr>
      </w:pPr>
      <w:r w:rsidRPr="00955100">
        <w:rPr>
          <w:rFonts w:asciiTheme="minorHAnsi" w:hAnsiTheme="minorHAnsi" w:cstheme="minorHAnsi"/>
          <w:sz w:val="22"/>
          <w:szCs w:val="22"/>
        </w:rPr>
        <w:t>βιογραφικό σημείωμα</w:t>
      </w:r>
      <w:r w:rsidR="00935339" w:rsidRPr="00955100">
        <w:rPr>
          <w:rFonts w:asciiTheme="minorHAnsi" w:hAnsiTheme="minorHAnsi" w:cstheme="minorHAnsi"/>
          <w:sz w:val="22"/>
          <w:szCs w:val="22"/>
        </w:rPr>
        <w:t xml:space="preserve"> (κατά προτίμηση στα αγγλικά)</w:t>
      </w:r>
      <w:r w:rsidR="00B72747" w:rsidRPr="00955100">
        <w:rPr>
          <w:rFonts w:asciiTheme="minorHAnsi" w:hAnsiTheme="minorHAnsi" w:cstheme="minorHAnsi"/>
          <w:sz w:val="22"/>
          <w:szCs w:val="22"/>
        </w:rPr>
        <w:t xml:space="preserve"> και</w:t>
      </w:r>
      <w:r w:rsidRPr="00955100">
        <w:rPr>
          <w:rFonts w:asciiTheme="minorHAnsi" w:hAnsiTheme="minorHAnsi" w:cstheme="minorHAnsi"/>
          <w:sz w:val="22"/>
          <w:szCs w:val="22"/>
        </w:rPr>
        <w:t xml:space="preserve">  </w:t>
      </w:r>
    </w:p>
    <w:p w14:paraId="2DDC19A1" w14:textId="7DEA2387" w:rsidR="009B149B" w:rsidRPr="00955100" w:rsidRDefault="009B149B" w:rsidP="00955100">
      <w:pPr>
        <w:pStyle w:val="ad"/>
        <w:numPr>
          <w:ilvl w:val="0"/>
          <w:numId w:val="15"/>
        </w:numPr>
        <w:jc w:val="both"/>
        <w:rPr>
          <w:rFonts w:asciiTheme="minorHAnsi" w:hAnsiTheme="minorHAnsi" w:cstheme="minorHAnsi"/>
          <w:sz w:val="22"/>
          <w:szCs w:val="22"/>
        </w:rPr>
      </w:pPr>
      <w:r w:rsidRPr="00955100">
        <w:rPr>
          <w:rFonts w:asciiTheme="minorHAnsi" w:hAnsiTheme="minorHAnsi" w:cstheme="minorHAnsi"/>
          <w:sz w:val="22"/>
          <w:szCs w:val="22"/>
        </w:rPr>
        <w:t>αποδεικτικά ΑΜΚΑ, ΑΦΜ</w:t>
      </w:r>
    </w:p>
    <w:p w14:paraId="6FCFF82C" w14:textId="5EACFBD2" w:rsidR="00A34F16" w:rsidRPr="00793EFF" w:rsidRDefault="00045647" w:rsidP="00955100">
      <w:pPr>
        <w:jc w:val="both"/>
        <w:rPr>
          <w:rFonts w:asciiTheme="minorHAnsi" w:hAnsiTheme="minorHAnsi" w:cstheme="minorHAnsi"/>
          <w:sz w:val="22"/>
          <w:szCs w:val="22"/>
        </w:rPr>
      </w:pPr>
      <w:r w:rsidRPr="00793EFF">
        <w:rPr>
          <w:rFonts w:asciiTheme="minorHAnsi" w:hAnsiTheme="minorHAnsi" w:cstheme="minorHAnsi"/>
          <w:sz w:val="22"/>
          <w:szCs w:val="22"/>
        </w:rPr>
        <w:t xml:space="preserve">στο </w:t>
      </w:r>
      <w:r w:rsidRPr="00793EFF">
        <w:rPr>
          <w:rFonts w:asciiTheme="minorHAnsi" w:hAnsiTheme="minorHAnsi" w:cstheme="minorHAnsi"/>
          <w:sz w:val="22"/>
          <w:szCs w:val="22"/>
          <w:lang w:val="en-US"/>
        </w:rPr>
        <w:t>E</w:t>
      </w:r>
      <w:r w:rsidRPr="00793EFF">
        <w:rPr>
          <w:rFonts w:asciiTheme="minorHAnsi" w:hAnsiTheme="minorHAnsi" w:cstheme="minorHAnsi"/>
          <w:sz w:val="22"/>
          <w:szCs w:val="22"/>
        </w:rPr>
        <w:t>-</w:t>
      </w:r>
      <w:r w:rsidRPr="00793EFF">
        <w:rPr>
          <w:rFonts w:asciiTheme="minorHAnsi" w:hAnsiTheme="minorHAnsi" w:cstheme="minorHAnsi"/>
          <w:sz w:val="22"/>
          <w:szCs w:val="22"/>
          <w:lang w:val="en-US"/>
        </w:rPr>
        <w:t>PRAKTIKI</w:t>
      </w:r>
      <w:r w:rsidRPr="00793EFF">
        <w:rPr>
          <w:rFonts w:asciiTheme="minorHAnsi" w:hAnsiTheme="minorHAnsi" w:cstheme="minorHAnsi"/>
          <w:sz w:val="22"/>
          <w:szCs w:val="22"/>
        </w:rPr>
        <w:t xml:space="preserve">, στη διεύθυνση </w:t>
      </w:r>
      <w:hyperlink r:id="rId7" w:history="1">
        <w:r w:rsidRPr="00793EFF">
          <w:rPr>
            <w:rStyle w:val="-"/>
            <w:rFonts w:asciiTheme="minorHAnsi" w:hAnsiTheme="minorHAnsi" w:cstheme="minorHAnsi"/>
            <w:sz w:val="22"/>
            <w:szCs w:val="22"/>
          </w:rPr>
          <w:t>https://praktiki.unipi.gr/e-praktiki/pa_index</w:t>
        </w:r>
      </w:hyperlink>
      <w:r w:rsidRPr="00793EFF">
        <w:rPr>
          <w:rFonts w:asciiTheme="minorHAnsi" w:hAnsiTheme="minorHAnsi" w:cstheme="minorHAnsi"/>
          <w:sz w:val="22"/>
          <w:szCs w:val="22"/>
        </w:rPr>
        <w:t xml:space="preserve"> (επιλέγετε ΦΟΙΤΗΤΕΣ και μετά ΔΗΛΩΣΗ ΣΥΜΜΕΤΟΧΗΣ).</w:t>
      </w:r>
      <w:r w:rsidR="00955100">
        <w:rPr>
          <w:rFonts w:asciiTheme="minorHAnsi" w:hAnsiTheme="minorHAnsi" w:cstheme="minorHAnsi"/>
          <w:sz w:val="22"/>
          <w:szCs w:val="22"/>
        </w:rPr>
        <w:t xml:space="preserve"> Η αναλυτική βαθμολογία δεν απαιτείται να κατατεθεί καθώς θα ληφθεί αυτόματα από τη Γραμματεία.</w:t>
      </w:r>
    </w:p>
    <w:p w14:paraId="438E9360" w14:textId="77777777" w:rsidR="00955100" w:rsidRPr="00793EFF" w:rsidRDefault="00955100" w:rsidP="00955100">
      <w:pPr>
        <w:spacing w:before="120"/>
        <w:jc w:val="both"/>
        <w:rPr>
          <w:rFonts w:asciiTheme="minorHAnsi" w:hAnsiTheme="minorHAnsi" w:cstheme="minorHAnsi"/>
          <w:sz w:val="22"/>
          <w:szCs w:val="22"/>
        </w:rPr>
      </w:pPr>
      <w:r w:rsidRPr="00793EFF">
        <w:rPr>
          <w:rFonts w:asciiTheme="minorHAnsi" w:hAnsiTheme="minorHAnsi" w:cstheme="minorHAnsi"/>
          <w:bCs/>
          <w:sz w:val="22"/>
          <w:szCs w:val="22"/>
        </w:rPr>
        <w:t>Η επιλογή των φοιτητών (</w:t>
      </w:r>
      <w:r w:rsidRPr="00793EFF">
        <w:rPr>
          <w:rFonts w:asciiTheme="minorHAnsi" w:hAnsiTheme="minorHAnsi" w:cstheme="minorHAnsi"/>
          <w:b/>
          <w:sz w:val="22"/>
          <w:szCs w:val="22"/>
          <w:u w:val="single"/>
        </w:rPr>
        <w:t xml:space="preserve">συνολικά </w:t>
      </w:r>
      <w:r>
        <w:rPr>
          <w:rFonts w:asciiTheme="minorHAnsi" w:hAnsiTheme="minorHAnsi" w:cstheme="minorHAnsi"/>
          <w:b/>
          <w:sz w:val="22"/>
          <w:szCs w:val="22"/>
          <w:u w:val="single"/>
        </w:rPr>
        <w:t>40</w:t>
      </w:r>
      <w:r w:rsidRPr="00793EFF">
        <w:rPr>
          <w:rFonts w:asciiTheme="minorHAnsi" w:hAnsiTheme="minorHAnsi" w:cstheme="minorHAnsi"/>
          <w:b/>
          <w:sz w:val="22"/>
          <w:szCs w:val="22"/>
          <w:u w:val="single"/>
        </w:rPr>
        <w:t xml:space="preserve"> άτομα για το </w:t>
      </w:r>
      <w:proofErr w:type="spellStart"/>
      <w:r w:rsidRPr="00793EFF">
        <w:rPr>
          <w:rFonts w:asciiTheme="minorHAnsi" w:hAnsiTheme="minorHAnsi" w:cstheme="minorHAnsi"/>
          <w:b/>
          <w:sz w:val="22"/>
          <w:szCs w:val="22"/>
          <w:u w:val="single"/>
        </w:rPr>
        <w:t>Ακαδημ</w:t>
      </w:r>
      <w:proofErr w:type="spellEnd"/>
      <w:r w:rsidRPr="00793EFF">
        <w:rPr>
          <w:rFonts w:asciiTheme="minorHAnsi" w:hAnsiTheme="minorHAnsi" w:cstheme="minorHAnsi"/>
          <w:b/>
          <w:sz w:val="22"/>
          <w:szCs w:val="22"/>
          <w:u w:val="single"/>
        </w:rPr>
        <w:t>. Έτος 202</w:t>
      </w:r>
      <w:r>
        <w:rPr>
          <w:rFonts w:asciiTheme="minorHAnsi" w:hAnsiTheme="minorHAnsi" w:cstheme="minorHAnsi"/>
          <w:b/>
          <w:sz w:val="22"/>
          <w:szCs w:val="22"/>
          <w:u w:val="single"/>
        </w:rPr>
        <w:t>4</w:t>
      </w:r>
      <w:r w:rsidRPr="00793EFF">
        <w:rPr>
          <w:rFonts w:asciiTheme="minorHAnsi" w:hAnsiTheme="minorHAnsi" w:cstheme="minorHAnsi"/>
          <w:b/>
          <w:sz w:val="22"/>
          <w:szCs w:val="22"/>
          <w:u w:val="single"/>
        </w:rPr>
        <w:t>-202</w:t>
      </w:r>
      <w:r>
        <w:rPr>
          <w:rFonts w:asciiTheme="minorHAnsi" w:hAnsiTheme="minorHAnsi" w:cstheme="minorHAnsi"/>
          <w:b/>
          <w:sz w:val="22"/>
          <w:szCs w:val="22"/>
          <w:u w:val="single"/>
        </w:rPr>
        <w:t>5</w:t>
      </w:r>
      <w:r w:rsidRPr="00793EFF">
        <w:rPr>
          <w:rFonts w:asciiTheme="minorHAnsi" w:hAnsiTheme="minorHAnsi" w:cstheme="minorHAnsi"/>
          <w:b/>
          <w:sz w:val="22"/>
          <w:szCs w:val="22"/>
          <w:u w:val="single"/>
        </w:rPr>
        <w:t>)</w:t>
      </w:r>
      <w:r w:rsidRPr="00793EFF">
        <w:rPr>
          <w:rFonts w:asciiTheme="minorHAnsi" w:hAnsiTheme="minorHAnsi" w:cstheme="minorHAnsi"/>
          <w:b/>
          <w:sz w:val="22"/>
          <w:szCs w:val="22"/>
        </w:rPr>
        <w:t xml:space="preserve"> </w:t>
      </w:r>
      <w:r w:rsidRPr="00793EFF">
        <w:rPr>
          <w:rFonts w:asciiTheme="minorHAnsi" w:hAnsiTheme="minorHAnsi" w:cstheme="minorHAnsi"/>
          <w:bCs/>
          <w:sz w:val="22"/>
          <w:szCs w:val="22"/>
        </w:rPr>
        <w:t>γίνεται με βάση τα παρακάτω κριτήρια</w:t>
      </w:r>
      <w:r w:rsidRPr="00793EFF">
        <w:rPr>
          <w:rFonts w:asciiTheme="minorHAnsi" w:hAnsiTheme="minorHAnsi" w:cstheme="minorHAnsi"/>
          <w:sz w:val="22"/>
          <w:szCs w:val="22"/>
        </w:rPr>
        <w:t xml:space="preserve">: </w:t>
      </w:r>
    </w:p>
    <w:p w14:paraId="383A01A8" w14:textId="2D0B0324" w:rsidR="00B72747" w:rsidRPr="00793EFF" w:rsidRDefault="00B72747" w:rsidP="00955100">
      <w:pPr>
        <w:pStyle w:val="ad"/>
        <w:numPr>
          <w:ilvl w:val="0"/>
          <w:numId w:val="12"/>
        </w:numPr>
        <w:jc w:val="both"/>
        <w:rPr>
          <w:rFonts w:asciiTheme="minorHAnsi" w:hAnsiTheme="minorHAnsi" w:cstheme="minorHAnsi"/>
          <w:b/>
          <w:sz w:val="22"/>
          <w:szCs w:val="22"/>
        </w:rPr>
      </w:pPr>
      <w:r w:rsidRPr="00793EFF">
        <w:rPr>
          <w:rFonts w:asciiTheme="minorHAnsi" w:hAnsiTheme="minorHAnsi" w:cstheme="minorHAnsi"/>
          <w:b/>
          <w:sz w:val="22"/>
          <w:szCs w:val="22"/>
        </w:rPr>
        <w:t xml:space="preserve">Μέσος Όρος (Μ.Ο.) </w:t>
      </w:r>
      <w:r w:rsidRPr="00793EFF">
        <w:rPr>
          <w:rFonts w:asciiTheme="minorHAnsi" w:hAnsiTheme="minorHAnsi" w:cstheme="minorHAnsi"/>
          <w:bCs/>
          <w:sz w:val="22"/>
          <w:szCs w:val="22"/>
        </w:rPr>
        <w:t>βαθμολογίας μαθημάτων</w:t>
      </w:r>
      <w:r w:rsidRPr="00793EFF">
        <w:rPr>
          <w:rFonts w:asciiTheme="minorHAnsi" w:hAnsiTheme="minorHAnsi" w:cstheme="minorHAnsi"/>
          <w:b/>
          <w:sz w:val="22"/>
          <w:szCs w:val="22"/>
        </w:rPr>
        <w:t xml:space="preserve"> </w:t>
      </w:r>
      <w:r w:rsidRPr="00793EFF">
        <w:rPr>
          <w:rFonts w:asciiTheme="minorHAnsi" w:hAnsiTheme="minorHAnsi" w:cstheme="minorHAnsi"/>
          <w:bCs/>
          <w:sz w:val="22"/>
          <w:szCs w:val="22"/>
        </w:rPr>
        <w:t>με μέγιστο το δέκα (10)</w:t>
      </w:r>
      <w:r w:rsidRPr="00793EFF">
        <w:rPr>
          <w:rFonts w:asciiTheme="minorHAnsi" w:hAnsiTheme="minorHAnsi" w:cstheme="minorHAnsi"/>
          <w:b/>
          <w:sz w:val="22"/>
          <w:szCs w:val="22"/>
        </w:rPr>
        <w:t xml:space="preserve"> </w:t>
      </w:r>
      <w:r w:rsidRPr="00793EFF">
        <w:rPr>
          <w:rFonts w:asciiTheme="minorHAnsi" w:hAnsiTheme="minorHAnsi" w:cstheme="minorHAnsi"/>
          <w:bCs/>
          <w:sz w:val="22"/>
          <w:szCs w:val="22"/>
          <w:u w:val="single"/>
        </w:rPr>
        <w:t>ως και την εξεταστική περίοδο του Σεπτεμβρίου του προηγούμενου ακαδημαϊκού έτους</w:t>
      </w:r>
      <w:r w:rsidRPr="00793EFF">
        <w:rPr>
          <w:rFonts w:asciiTheme="minorHAnsi" w:hAnsiTheme="minorHAnsi" w:cstheme="minorHAnsi"/>
          <w:b/>
          <w:sz w:val="22"/>
          <w:szCs w:val="22"/>
        </w:rPr>
        <w:t>, πολλαπλασιαζόμενο</w:t>
      </w:r>
      <w:r w:rsidR="00955100">
        <w:rPr>
          <w:rFonts w:asciiTheme="minorHAnsi" w:hAnsiTheme="minorHAnsi" w:cstheme="minorHAnsi"/>
          <w:b/>
          <w:sz w:val="22"/>
          <w:szCs w:val="22"/>
        </w:rPr>
        <w:t>ς</w:t>
      </w:r>
      <w:r w:rsidRPr="00793EFF">
        <w:rPr>
          <w:rFonts w:asciiTheme="minorHAnsi" w:hAnsiTheme="minorHAnsi" w:cstheme="minorHAnsi"/>
          <w:b/>
          <w:sz w:val="22"/>
          <w:szCs w:val="22"/>
        </w:rPr>
        <w:t xml:space="preserve"> με συντελεστή βαρύτητας 60%</w:t>
      </w:r>
    </w:p>
    <w:p w14:paraId="13D69780" w14:textId="69AF41B6" w:rsidR="00335FC7" w:rsidRPr="00335FC7" w:rsidRDefault="00B72747" w:rsidP="00955100">
      <w:pPr>
        <w:pStyle w:val="ad"/>
        <w:numPr>
          <w:ilvl w:val="0"/>
          <w:numId w:val="12"/>
        </w:numPr>
        <w:jc w:val="both"/>
        <w:rPr>
          <w:rFonts w:ascii="Calibri" w:eastAsia="SimSun" w:hAnsi="Calibri" w:cs="Calibri"/>
          <w:color w:val="000000"/>
          <w:sz w:val="22"/>
          <w:szCs w:val="22"/>
          <w:lang w:eastAsia="zh-CN"/>
        </w:rPr>
      </w:pPr>
      <w:r w:rsidRPr="00335FC7">
        <w:rPr>
          <w:rFonts w:ascii="Calibri" w:eastAsia="SimSun" w:hAnsi="Calibri" w:cs="Calibri"/>
          <w:b/>
          <w:color w:val="000000"/>
          <w:sz w:val="22"/>
          <w:szCs w:val="22"/>
          <w:lang w:eastAsia="zh-CN"/>
        </w:rPr>
        <w:t>Συντελεστής Ολοκλήρωσης Μαθημάτων (Σ.Ο.Μ.)</w:t>
      </w:r>
      <w:r w:rsidRPr="00335FC7">
        <w:rPr>
          <w:rFonts w:ascii="Calibri" w:eastAsia="SimSun" w:hAnsi="Calibri" w:cs="Calibri"/>
          <w:color w:val="000000"/>
          <w:sz w:val="22"/>
          <w:szCs w:val="22"/>
          <w:lang w:eastAsia="zh-CN"/>
        </w:rPr>
        <w:t xml:space="preserve"> </w:t>
      </w:r>
      <w:r w:rsidRPr="00335FC7">
        <w:rPr>
          <w:rFonts w:ascii="Calibri" w:eastAsia="SimSun" w:hAnsi="Calibri" w:cs="Calibri"/>
          <w:b/>
          <w:bCs/>
          <w:color w:val="000000"/>
          <w:sz w:val="22"/>
          <w:szCs w:val="22"/>
          <w:u w:val="single"/>
          <w:lang w:eastAsia="zh-CN"/>
        </w:rPr>
        <w:t>με μέγιστο τη μονάδα (1),</w:t>
      </w:r>
      <w:r w:rsidRPr="00335FC7">
        <w:rPr>
          <w:rFonts w:ascii="Calibri" w:eastAsia="SimSun" w:hAnsi="Calibri" w:cs="Calibri"/>
          <w:b/>
          <w:bCs/>
          <w:color w:val="000000"/>
          <w:sz w:val="22"/>
          <w:szCs w:val="22"/>
          <w:lang w:eastAsia="zh-CN"/>
        </w:rPr>
        <w:t xml:space="preserve"> </w:t>
      </w:r>
      <w:r w:rsidRPr="00335FC7">
        <w:rPr>
          <w:rFonts w:ascii="Calibri" w:eastAsia="SimSun" w:hAnsi="Calibri" w:cs="Calibri"/>
          <w:color w:val="000000"/>
          <w:sz w:val="22"/>
          <w:szCs w:val="22"/>
          <w:lang w:eastAsia="zh-CN"/>
        </w:rPr>
        <w:t xml:space="preserve">που είναι το κλάσμα του αριθμού μαθημάτων στα οποία έχουν εξεταστεί επιτυχώς ως και την </w:t>
      </w:r>
      <w:r w:rsidRPr="00335FC7">
        <w:rPr>
          <w:rFonts w:ascii="Calibri" w:eastAsia="SimSun" w:hAnsi="Calibri" w:cs="Calibri"/>
          <w:color w:val="000000"/>
          <w:sz w:val="22"/>
          <w:szCs w:val="22"/>
          <w:u w:val="single"/>
          <w:lang w:eastAsia="zh-CN"/>
        </w:rPr>
        <w:t>εξεταστική περίοδο του Σεπτεμβρίου του προηγούμενου ακαδημαϊκού έτους</w:t>
      </w:r>
      <w:r w:rsidRPr="00335FC7">
        <w:rPr>
          <w:rFonts w:ascii="Calibri" w:eastAsia="SimSun" w:hAnsi="Calibri" w:cs="Calibri"/>
          <w:color w:val="000000"/>
          <w:sz w:val="22"/>
          <w:szCs w:val="22"/>
          <w:lang w:eastAsia="zh-CN"/>
        </w:rPr>
        <w:t>, διαιρούμενο</w:t>
      </w:r>
      <w:r w:rsidR="00F91ECE">
        <w:rPr>
          <w:rFonts w:ascii="Calibri" w:eastAsia="SimSun" w:hAnsi="Calibri" w:cs="Calibri"/>
          <w:color w:val="000000"/>
          <w:sz w:val="22"/>
          <w:szCs w:val="22"/>
          <w:lang w:eastAsia="zh-CN"/>
        </w:rPr>
        <w:t>υ</w:t>
      </w:r>
      <w:r w:rsidRPr="00335FC7">
        <w:rPr>
          <w:rFonts w:ascii="Calibri" w:eastAsia="SimSun" w:hAnsi="Calibri" w:cs="Calibri"/>
          <w:color w:val="000000"/>
          <w:sz w:val="22"/>
          <w:szCs w:val="22"/>
          <w:lang w:eastAsia="zh-CN"/>
        </w:rPr>
        <w:t xml:space="preserve"> με το συνολικό αριθμό μαθημάτων</w:t>
      </w:r>
    </w:p>
    <w:p w14:paraId="6C751634" w14:textId="32591169" w:rsidR="00335FC7" w:rsidRPr="00335FC7" w:rsidRDefault="00335FC7" w:rsidP="00335FC7">
      <w:pPr>
        <w:pStyle w:val="ad"/>
        <w:numPr>
          <w:ilvl w:val="0"/>
          <w:numId w:val="14"/>
        </w:numPr>
        <w:jc w:val="both"/>
        <w:rPr>
          <w:rFonts w:ascii="Calibri" w:hAnsi="Calibri" w:cs="Calibri"/>
          <w:sz w:val="22"/>
          <w:szCs w:val="22"/>
        </w:rPr>
      </w:pPr>
      <w:r w:rsidRPr="00335FC7">
        <w:rPr>
          <w:rFonts w:ascii="Calibri" w:hAnsi="Calibri" w:cs="Calibri"/>
          <w:sz w:val="22"/>
          <w:szCs w:val="22"/>
        </w:rPr>
        <w:t>που απαιτείται για τη λήψη πτυχίου - για ΠΑ σε εξάμηνο μεγαλύτερο του 8</w:t>
      </w:r>
      <w:r w:rsidRPr="00335FC7">
        <w:rPr>
          <w:rFonts w:ascii="Calibri" w:hAnsi="Calibri" w:cs="Calibri"/>
          <w:sz w:val="22"/>
          <w:szCs w:val="22"/>
          <w:vertAlign w:val="superscript"/>
        </w:rPr>
        <w:t>ου</w:t>
      </w:r>
    </w:p>
    <w:p w14:paraId="69877389" w14:textId="73C9C985" w:rsidR="00335FC7" w:rsidRPr="00335FC7" w:rsidRDefault="00335FC7" w:rsidP="00335FC7">
      <w:pPr>
        <w:pStyle w:val="ad"/>
        <w:numPr>
          <w:ilvl w:val="0"/>
          <w:numId w:val="14"/>
        </w:numPr>
        <w:jc w:val="both"/>
        <w:rPr>
          <w:rFonts w:ascii="Calibri" w:hAnsi="Calibri" w:cs="Calibri"/>
          <w:sz w:val="22"/>
          <w:szCs w:val="22"/>
        </w:rPr>
      </w:pPr>
      <w:r w:rsidRPr="00335FC7">
        <w:rPr>
          <w:rFonts w:ascii="Calibri" w:hAnsi="Calibri" w:cs="Calibri"/>
          <w:sz w:val="22"/>
          <w:szCs w:val="22"/>
        </w:rPr>
        <w:t>έως το προηγούμενο ολοκληρωμένο ακαδημαϊκό έτος - για ΠΑ σε εξάμηνο μικρότερο ή ίσο του 8</w:t>
      </w:r>
      <w:r w:rsidRPr="00335FC7">
        <w:rPr>
          <w:rFonts w:ascii="Calibri" w:hAnsi="Calibri" w:cs="Calibri"/>
          <w:sz w:val="22"/>
          <w:szCs w:val="22"/>
          <w:vertAlign w:val="superscript"/>
        </w:rPr>
        <w:t>ου</w:t>
      </w:r>
    </w:p>
    <w:p w14:paraId="5511A472" w14:textId="792F7792" w:rsidR="00B72747" w:rsidRPr="00F91ECE" w:rsidRDefault="00B72747" w:rsidP="00E77877">
      <w:pPr>
        <w:spacing w:line="312" w:lineRule="auto"/>
        <w:ind w:firstLine="720"/>
        <w:jc w:val="both"/>
        <w:rPr>
          <w:rFonts w:asciiTheme="minorHAnsi" w:eastAsia="SimSun" w:hAnsiTheme="minorHAnsi" w:cstheme="minorHAnsi"/>
          <w:b/>
          <w:bCs/>
          <w:color w:val="000000"/>
          <w:sz w:val="22"/>
          <w:szCs w:val="22"/>
          <w:lang w:eastAsia="zh-CN"/>
        </w:rPr>
      </w:pPr>
      <w:r w:rsidRPr="00F91ECE">
        <w:rPr>
          <w:rFonts w:asciiTheme="minorHAnsi" w:eastAsia="SimSun" w:hAnsiTheme="minorHAnsi" w:cstheme="minorHAnsi"/>
          <w:b/>
          <w:bCs/>
          <w:color w:val="000000"/>
          <w:sz w:val="22"/>
          <w:szCs w:val="22"/>
          <w:lang w:eastAsia="zh-CN"/>
        </w:rPr>
        <w:t>πολλαπλασιαζόμενο</w:t>
      </w:r>
      <w:r w:rsidR="00955100" w:rsidRPr="00F91ECE">
        <w:rPr>
          <w:rFonts w:asciiTheme="minorHAnsi" w:eastAsia="SimSun" w:hAnsiTheme="minorHAnsi" w:cstheme="minorHAnsi"/>
          <w:b/>
          <w:bCs/>
          <w:color w:val="000000"/>
          <w:sz w:val="22"/>
          <w:szCs w:val="22"/>
          <w:lang w:eastAsia="zh-CN"/>
        </w:rPr>
        <w:t>ς</w:t>
      </w:r>
      <w:r w:rsidRPr="00F91ECE">
        <w:rPr>
          <w:rFonts w:asciiTheme="minorHAnsi" w:eastAsia="SimSun" w:hAnsiTheme="minorHAnsi" w:cstheme="minorHAnsi"/>
          <w:b/>
          <w:bCs/>
          <w:color w:val="000000"/>
          <w:sz w:val="22"/>
          <w:szCs w:val="22"/>
          <w:lang w:eastAsia="zh-CN"/>
        </w:rPr>
        <w:t xml:space="preserve"> με συντελεστή βαρύτητας 40%</w:t>
      </w:r>
    </w:p>
    <w:p w14:paraId="20DE9FBA" w14:textId="77777777" w:rsidR="00B72747" w:rsidRPr="00793EFF" w:rsidRDefault="00B72747" w:rsidP="00E77877">
      <w:pPr>
        <w:spacing w:line="312" w:lineRule="auto"/>
        <w:jc w:val="both"/>
        <w:rPr>
          <w:rFonts w:asciiTheme="minorHAnsi" w:eastAsia="SimSun" w:hAnsiTheme="minorHAnsi" w:cstheme="minorHAnsi"/>
          <w:b/>
          <w:bCs/>
          <w:color w:val="000000"/>
          <w:sz w:val="22"/>
          <w:szCs w:val="22"/>
          <w:lang w:eastAsia="zh-CN"/>
        </w:rPr>
      </w:pPr>
      <w:r w:rsidRPr="00793EFF">
        <w:rPr>
          <w:rFonts w:asciiTheme="minorHAnsi" w:eastAsia="SimSun" w:hAnsiTheme="minorHAnsi" w:cstheme="minorHAnsi"/>
          <w:b/>
          <w:bCs/>
          <w:color w:val="000000"/>
          <w:sz w:val="22"/>
          <w:szCs w:val="22"/>
          <w:lang w:eastAsia="zh-CN"/>
        </w:rPr>
        <w:t xml:space="preserve">Το σύνολο των μονάδων βαθμολόγησης, </w:t>
      </w:r>
      <w:r w:rsidRPr="00793EFF">
        <w:rPr>
          <w:rFonts w:asciiTheme="minorHAnsi" w:eastAsia="SimSun" w:hAnsiTheme="minorHAnsi" w:cstheme="minorHAnsi"/>
          <w:b/>
          <w:bCs/>
          <w:color w:val="000000"/>
          <w:sz w:val="22"/>
          <w:szCs w:val="22"/>
          <w:u w:val="single"/>
          <w:lang w:eastAsia="zh-CN"/>
        </w:rPr>
        <w:t>με άριστα το δέκα (10),</w:t>
      </w:r>
      <w:r w:rsidRPr="00793EFF">
        <w:rPr>
          <w:rFonts w:asciiTheme="minorHAnsi" w:eastAsia="SimSun" w:hAnsiTheme="minorHAnsi" w:cstheme="minorHAnsi"/>
          <w:b/>
          <w:bCs/>
          <w:color w:val="000000"/>
          <w:sz w:val="22"/>
          <w:szCs w:val="22"/>
          <w:lang w:eastAsia="zh-CN"/>
        </w:rPr>
        <w:t xml:space="preserve"> κάθε υποψήφιου προκύπτει από την παρακάτω σχέση: </w:t>
      </w:r>
    </w:p>
    <w:p w14:paraId="17A27525" w14:textId="77777777" w:rsidR="00B72747" w:rsidRPr="00793EFF" w:rsidRDefault="00B72747" w:rsidP="002A3EA3">
      <w:pPr>
        <w:shd w:val="clear" w:color="auto" w:fill="8DB3E2" w:themeFill="text2" w:themeFillTint="66"/>
        <w:jc w:val="center"/>
        <w:rPr>
          <w:rFonts w:asciiTheme="minorHAnsi" w:eastAsia="SimSun" w:hAnsiTheme="minorHAnsi" w:cstheme="minorHAnsi"/>
          <w:b/>
          <w:bCs/>
          <w:color w:val="000000"/>
          <w:sz w:val="22"/>
          <w:szCs w:val="22"/>
          <w:lang w:eastAsia="zh-CN"/>
        </w:rPr>
      </w:pPr>
      <w:r w:rsidRPr="00D1483B">
        <w:rPr>
          <w:rFonts w:asciiTheme="minorHAnsi" w:eastAsia="SimSun" w:hAnsiTheme="minorHAnsi" w:cstheme="minorHAnsi"/>
          <w:b/>
          <w:bCs/>
          <w:color w:val="000000"/>
          <w:sz w:val="22"/>
          <w:szCs w:val="22"/>
          <w:lang w:eastAsia="zh-CN"/>
        </w:rPr>
        <w:t xml:space="preserve">Σ = 0,6 </w:t>
      </w:r>
      <w:r w:rsidRPr="00D1483B">
        <w:rPr>
          <w:rFonts w:asciiTheme="minorHAnsi" w:eastAsia="SimSun" w:hAnsiTheme="minorHAnsi" w:cstheme="minorHAnsi"/>
          <w:b/>
          <w:bCs/>
          <w:color w:val="000000"/>
          <w:sz w:val="22"/>
          <w:szCs w:val="22"/>
          <w:lang w:val="en-US" w:eastAsia="zh-CN"/>
        </w:rPr>
        <w:t>x</w:t>
      </w:r>
      <w:r w:rsidRPr="00D1483B">
        <w:rPr>
          <w:rFonts w:asciiTheme="minorHAnsi" w:eastAsia="SimSun" w:hAnsiTheme="minorHAnsi" w:cstheme="minorHAnsi"/>
          <w:b/>
          <w:bCs/>
          <w:color w:val="000000"/>
          <w:sz w:val="22"/>
          <w:szCs w:val="22"/>
          <w:lang w:eastAsia="zh-CN"/>
        </w:rPr>
        <w:t xml:space="preserve"> Μ.Ο. + 4 </w:t>
      </w:r>
      <w:r w:rsidRPr="00D1483B">
        <w:rPr>
          <w:rFonts w:asciiTheme="minorHAnsi" w:eastAsia="SimSun" w:hAnsiTheme="minorHAnsi" w:cstheme="minorHAnsi"/>
          <w:b/>
          <w:bCs/>
          <w:color w:val="000000"/>
          <w:sz w:val="22"/>
          <w:szCs w:val="22"/>
          <w:lang w:val="en-US" w:eastAsia="zh-CN"/>
        </w:rPr>
        <w:t>x</w:t>
      </w:r>
      <w:r w:rsidRPr="00D1483B">
        <w:rPr>
          <w:rFonts w:asciiTheme="minorHAnsi" w:eastAsia="SimSun" w:hAnsiTheme="minorHAnsi" w:cstheme="minorHAnsi"/>
          <w:b/>
          <w:bCs/>
          <w:color w:val="000000"/>
          <w:sz w:val="22"/>
          <w:szCs w:val="22"/>
          <w:lang w:eastAsia="zh-CN"/>
        </w:rPr>
        <w:t xml:space="preserve"> Σ.</w:t>
      </w:r>
      <w:r w:rsidRPr="00D1483B">
        <w:rPr>
          <w:rFonts w:asciiTheme="minorHAnsi" w:eastAsia="SimSun" w:hAnsiTheme="minorHAnsi" w:cstheme="minorHAnsi"/>
          <w:b/>
          <w:bCs/>
          <w:color w:val="000000"/>
          <w:sz w:val="22"/>
          <w:szCs w:val="22"/>
          <w:lang w:val="en-US" w:eastAsia="zh-CN"/>
        </w:rPr>
        <w:t>O</w:t>
      </w:r>
      <w:r w:rsidRPr="00D1483B">
        <w:rPr>
          <w:rFonts w:asciiTheme="minorHAnsi" w:eastAsia="SimSun" w:hAnsiTheme="minorHAnsi" w:cstheme="minorHAnsi"/>
          <w:b/>
          <w:bCs/>
          <w:color w:val="000000"/>
          <w:sz w:val="22"/>
          <w:szCs w:val="22"/>
          <w:lang w:eastAsia="zh-CN"/>
        </w:rPr>
        <w:t>.</w:t>
      </w:r>
      <w:r w:rsidRPr="00D1483B">
        <w:rPr>
          <w:rFonts w:asciiTheme="minorHAnsi" w:eastAsia="SimSun" w:hAnsiTheme="minorHAnsi" w:cstheme="minorHAnsi"/>
          <w:b/>
          <w:bCs/>
          <w:color w:val="000000"/>
          <w:sz w:val="22"/>
          <w:szCs w:val="22"/>
          <w:lang w:val="en-US" w:eastAsia="zh-CN"/>
        </w:rPr>
        <w:t>M</w:t>
      </w:r>
      <w:r w:rsidRPr="00D1483B">
        <w:rPr>
          <w:rFonts w:asciiTheme="minorHAnsi" w:eastAsia="SimSun" w:hAnsiTheme="minorHAnsi" w:cstheme="minorHAnsi"/>
          <w:b/>
          <w:bCs/>
          <w:color w:val="000000"/>
          <w:sz w:val="22"/>
          <w:szCs w:val="22"/>
          <w:lang w:eastAsia="zh-CN"/>
        </w:rPr>
        <w:t>.</w:t>
      </w:r>
      <w:r w:rsidRPr="00793EFF">
        <w:rPr>
          <w:rFonts w:asciiTheme="minorHAnsi" w:eastAsia="SimSun" w:hAnsiTheme="minorHAnsi" w:cstheme="minorHAnsi"/>
          <w:b/>
          <w:bCs/>
          <w:color w:val="000000"/>
          <w:sz w:val="22"/>
          <w:szCs w:val="22"/>
          <w:lang w:eastAsia="zh-CN"/>
        </w:rPr>
        <w:t xml:space="preserve"> </w:t>
      </w:r>
    </w:p>
    <w:p w14:paraId="7B3A3A13" w14:textId="1218C54B" w:rsidR="00A34F16" w:rsidRPr="00464D48" w:rsidRDefault="00045647" w:rsidP="00C71B44">
      <w:pPr>
        <w:spacing w:before="120"/>
        <w:jc w:val="both"/>
        <w:rPr>
          <w:rFonts w:asciiTheme="minorHAnsi" w:hAnsiTheme="minorHAnsi" w:cstheme="minorHAnsi"/>
          <w:color w:val="FF0000"/>
          <w:sz w:val="22"/>
          <w:szCs w:val="22"/>
        </w:rPr>
      </w:pPr>
      <w:r w:rsidRPr="00793EFF">
        <w:rPr>
          <w:rFonts w:asciiTheme="minorHAnsi" w:hAnsiTheme="minorHAnsi" w:cstheme="minorHAnsi"/>
          <w:bCs/>
          <w:sz w:val="22"/>
          <w:szCs w:val="22"/>
        </w:rPr>
        <w:t xml:space="preserve">Εντός </w:t>
      </w:r>
      <w:r w:rsidR="00C71B44" w:rsidRPr="00793EFF">
        <w:rPr>
          <w:rFonts w:asciiTheme="minorHAnsi" w:hAnsiTheme="minorHAnsi" w:cstheme="minorHAnsi"/>
          <w:bCs/>
          <w:sz w:val="22"/>
          <w:szCs w:val="22"/>
        </w:rPr>
        <w:t>3</w:t>
      </w:r>
      <w:r w:rsidRPr="00793EFF">
        <w:rPr>
          <w:rFonts w:asciiTheme="minorHAnsi" w:hAnsiTheme="minorHAnsi" w:cstheme="minorHAnsi"/>
          <w:bCs/>
          <w:sz w:val="22"/>
          <w:szCs w:val="22"/>
        </w:rPr>
        <w:t xml:space="preserve"> ημερών από την ανάρτηση των αποτελεσμάτων παρέχεται δικαίωμα ένστασης</w:t>
      </w:r>
      <w:r w:rsidRPr="00717B6A">
        <w:rPr>
          <w:rFonts w:asciiTheme="minorHAnsi" w:hAnsiTheme="minorHAnsi" w:cstheme="minorHAnsi"/>
          <w:bCs/>
          <w:sz w:val="22"/>
          <w:szCs w:val="22"/>
        </w:rPr>
        <w:t xml:space="preserve">. Μετά την παρέλευση των </w:t>
      </w:r>
      <w:r w:rsidR="00C71B44" w:rsidRPr="00717B6A">
        <w:rPr>
          <w:rFonts w:asciiTheme="minorHAnsi" w:hAnsiTheme="minorHAnsi" w:cstheme="minorHAnsi"/>
          <w:bCs/>
          <w:sz w:val="22"/>
          <w:szCs w:val="22"/>
        </w:rPr>
        <w:t>3</w:t>
      </w:r>
      <w:r w:rsidRPr="00717B6A">
        <w:rPr>
          <w:rFonts w:asciiTheme="minorHAnsi" w:hAnsiTheme="minorHAnsi" w:cstheme="minorHAnsi"/>
          <w:bCs/>
          <w:sz w:val="22"/>
          <w:szCs w:val="22"/>
        </w:rPr>
        <w:t xml:space="preserve"> ημερών οριστικοποιούνται τα αποτελέσματα και η λίστα των συμμετεχόντων στην πρακτική άσκηση εγκρίνεται από τη Συνέλευση του Τμήματος και ανακοινώνεται </w:t>
      </w:r>
      <w:r w:rsidRPr="00717B6A">
        <w:rPr>
          <w:rFonts w:asciiTheme="minorHAnsi" w:hAnsiTheme="minorHAnsi" w:cstheme="minorHAnsi"/>
          <w:sz w:val="22"/>
          <w:szCs w:val="22"/>
        </w:rPr>
        <w:t>λαμβάνοντας υπόψη σε κάθε περίπτωση θέματα προσωπικών δεδομένων</w:t>
      </w:r>
      <w:r w:rsidRPr="00717B6A">
        <w:rPr>
          <w:rFonts w:asciiTheme="minorHAnsi" w:hAnsiTheme="minorHAnsi" w:cstheme="minorHAnsi"/>
          <w:bCs/>
          <w:sz w:val="22"/>
          <w:szCs w:val="22"/>
        </w:rPr>
        <w:t>.</w:t>
      </w:r>
    </w:p>
    <w:p w14:paraId="03D2EABC" w14:textId="65AA6022" w:rsidR="00C540E9" w:rsidRPr="00FE092B" w:rsidRDefault="00C540E9" w:rsidP="00C71B44">
      <w:pPr>
        <w:overflowPunct w:val="0"/>
        <w:autoSpaceDE w:val="0"/>
        <w:autoSpaceDN w:val="0"/>
        <w:adjustRightInd w:val="0"/>
        <w:spacing w:before="120"/>
        <w:jc w:val="center"/>
        <w:rPr>
          <w:rFonts w:asciiTheme="minorHAnsi" w:hAnsiTheme="minorHAnsi" w:cstheme="minorHAnsi"/>
          <w:sz w:val="22"/>
          <w:szCs w:val="22"/>
          <w:u w:val="single"/>
          <w:lang w:eastAsia="el-GR"/>
        </w:rPr>
      </w:pPr>
      <w:r w:rsidRPr="00FE092B">
        <w:rPr>
          <w:rFonts w:asciiTheme="minorHAnsi" w:hAnsiTheme="minorHAnsi" w:cstheme="minorHAnsi"/>
          <w:b/>
          <w:sz w:val="22"/>
          <w:szCs w:val="22"/>
          <w:u w:val="single"/>
          <w:lang w:eastAsia="el-GR"/>
        </w:rPr>
        <w:t>Προσοχή:</w:t>
      </w:r>
      <w:r w:rsidRPr="00FE092B">
        <w:rPr>
          <w:rFonts w:asciiTheme="minorHAnsi" w:hAnsiTheme="minorHAnsi" w:cstheme="minorHAnsi"/>
          <w:sz w:val="22"/>
          <w:szCs w:val="22"/>
          <w:u w:val="single"/>
          <w:lang w:eastAsia="el-GR"/>
        </w:rPr>
        <w:t xml:space="preserve"> </w:t>
      </w:r>
      <w:r w:rsidR="00A0640B" w:rsidRPr="00FE092B">
        <w:rPr>
          <w:rFonts w:asciiTheme="minorHAnsi" w:hAnsiTheme="minorHAnsi" w:cstheme="minorHAnsi"/>
          <w:sz w:val="22"/>
          <w:szCs w:val="22"/>
          <w:u w:val="single"/>
          <w:lang w:eastAsia="el-GR"/>
        </w:rPr>
        <w:t xml:space="preserve">Οι φοιτητές/φοιτήτριες που θα επιλεχθούν </w:t>
      </w:r>
      <w:r w:rsidR="00FE092B" w:rsidRPr="00FE092B">
        <w:rPr>
          <w:rFonts w:asciiTheme="minorHAnsi" w:hAnsiTheme="minorHAnsi" w:cstheme="minorHAnsi"/>
          <w:sz w:val="22"/>
          <w:szCs w:val="22"/>
          <w:u w:val="single"/>
          <w:lang w:eastAsia="el-GR"/>
        </w:rPr>
        <w:t xml:space="preserve">θα πρέπει </w:t>
      </w:r>
      <w:r w:rsidR="00FE092B" w:rsidRPr="00FE092B">
        <w:rPr>
          <w:rFonts w:asciiTheme="minorHAnsi" w:hAnsiTheme="minorHAnsi" w:cstheme="minorHAnsi"/>
          <w:b/>
          <w:sz w:val="22"/>
          <w:szCs w:val="22"/>
          <w:u w:val="single"/>
          <w:lang w:eastAsia="el-GR"/>
        </w:rPr>
        <w:t>υποχρεωτικά</w:t>
      </w:r>
      <w:r w:rsidR="00FE092B" w:rsidRPr="00FE092B">
        <w:rPr>
          <w:rFonts w:asciiTheme="minorHAnsi" w:hAnsiTheme="minorHAnsi" w:cstheme="minorHAnsi"/>
          <w:sz w:val="22"/>
          <w:szCs w:val="22"/>
          <w:u w:val="single"/>
          <w:lang w:eastAsia="el-GR"/>
        </w:rPr>
        <w:t xml:space="preserve"> να έχουν ήδη δηλώσει το μάθημα «Πρακτική Άσκηση» στο χειμερινό εξάμηνο του </w:t>
      </w:r>
      <w:proofErr w:type="spellStart"/>
      <w:r w:rsidR="00FE092B" w:rsidRPr="00FE092B">
        <w:rPr>
          <w:rFonts w:asciiTheme="minorHAnsi" w:hAnsiTheme="minorHAnsi" w:cstheme="minorHAnsi"/>
          <w:sz w:val="22"/>
          <w:szCs w:val="22"/>
          <w:u w:val="single"/>
          <w:lang w:eastAsia="el-GR"/>
        </w:rPr>
        <w:t>Ακ</w:t>
      </w:r>
      <w:proofErr w:type="spellEnd"/>
      <w:r w:rsidR="00FE092B" w:rsidRPr="00FE092B">
        <w:rPr>
          <w:rFonts w:asciiTheme="minorHAnsi" w:hAnsiTheme="minorHAnsi" w:cstheme="minorHAnsi"/>
          <w:sz w:val="22"/>
          <w:szCs w:val="22"/>
          <w:u w:val="single"/>
          <w:lang w:eastAsia="el-GR"/>
        </w:rPr>
        <w:t xml:space="preserve">. Έτους 2024-2025 ή να το δηλώσουν στο εαρινό εξάμηνο του </w:t>
      </w:r>
      <w:proofErr w:type="spellStart"/>
      <w:r w:rsidR="00FE092B" w:rsidRPr="00FE092B">
        <w:rPr>
          <w:rFonts w:asciiTheme="minorHAnsi" w:hAnsiTheme="minorHAnsi" w:cstheme="minorHAnsi"/>
          <w:sz w:val="22"/>
          <w:szCs w:val="22"/>
          <w:u w:val="single"/>
          <w:lang w:eastAsia="el-GR"/>
        </w:rPr>
        <w:t>Ακ</w:t>
      </w:r>
      <w:proofErr w:type="spellEnd"/>
      <w:r w:rsidR="00FE092B" w:rsidRPr="00FE092B">
        <w:rPr>
          <w:rFonts w:asciiTheme="minorHAnsi" w:hAnsiTheme="minorHAnsi" w:cstheme="minorHAnsi"/>
          <w:sz w:val="22"/>
          <w:szCs w:val="22"/>
          <w:u w:val="single"/>
          <w:lang w:eastAsia="el-GR"/>
        </w:rPr>
        <w:t>. Έτους 2024-2025</w:t>
      </w:r>
      <w:r w:rsidR="00FE092B">
        <w:rPr>
          <w:rFonts w:asciiTheme="minorHAnsi" w:hAnsiTheme="minorHAnsi" w:cstheme="minorHAnsi"/>
          <w:sz w:val="22"/>
          <w:szCs w:val="22"/>
          <w:u w:val="single"/>
          <w:lang w:eastAsia="el-GR"/>
        </w:rPr>
        <w:t xml:space="preserve"> </w:t>
      </w:r>
      <w:r w:rsidR="00FE092B" w:rsidRPr="00FE092B">
        <w:rPr>
          <w:rFonts w:asciiTheme="minorHAnsi" w:hAnsiTheme="minorHAnsi" w:cstheme="minorHAnsi"/>
          <w:b/>
          <w:sz w:val="22"/>
          <w:szCs w:val="22"/>
          <w:u w:val="single"/>
        </w:rPr>
        <w:t>(κωδικός μαθήματος ΨΣ-920)</w:t>
      </w:r>
    </w:p>
    <w:p w14:paraId="63E0238A" w14:textId="0E5EED69" w:rsidR="001E40C3" w:rsidRDefault="001E40C3" w:rsidP="001E40C3">
      <w:pPr>
        <w:pStyle w:val="a8"/>
        <w:spacing w:before="120"/>
        <w:ind w:left="0"/>
        <w:rPr>
          <w:rFonts w:asciiTheme="minorHAnsi" w:hAnsiTheme="minorHAnsi" w:cstheme="minorHAnsi"/>
          <w:b w:val="0"/>
          <w:sz w:val="22"/>
          <w:szCs w:val="22"/>
        </w:rPr>
      </w:pPr>
      <w:r w:rsidRPr="00793EFF">
        <w:rPr>
          <w:rFonts w:asciiTheme="minorHAnsi" w:hAnsiTheme="minorHAnsi" w:cstheme="minorHAnsi"/>
          <w:b w:val="0"/>
          <w:sz w:val="22"/>
          <w:szCs w:val="22"/>
        </w:rPr>
        <w:t>Διαθέσιμες θέσεις πρακτικής άσκησης μπορούν να αναζητηθούν</w:t>
      </w:r>
      <w:r>
        <w:rPr>
          <w:rFonts w:asciiTheme="minorHAnsi" w:hAnsiTheme="minorHAnsi" w:cstheme="minorHAnsi"/>
          <w:b w:val="0"/>
          <w:sz w:val="22"/>
          <w:szCs w:val="22"/>
        </w:rPr>
        <w:t xml:space="preserve"> (όπου θα προστεθούν και άλλες) </w:t>
      </w:r>
      <w:r w:rsidRPr="00793EFF">
        <w:rPr>
          <w:rFonts w:asciiTheme="minorHAnsi" w:hAnsiTheme="minorHAnsi" w:cstheme="minorHAnsi"/>
          <w:b w:val="0"/>
          <w:sz w:val="22"/>
          <w:szCs w:val="22"/>
        </w:rPr>
        <w:t xml:space="preserve">μέσω του πληροφοριακού συστήματος ΑΤΛΑΣ </w:t>
      </w:r>
      <w:hyperlink r:id="rId8" w:history="1">
        <w:r w:rsidRPr="00793EFF">
          <w:rPr>
            <w:rStyle w:val="-"/>
            <w:rFonts w:asciiTheme="minorHAnsi" w:hAnsiTheme="minorHAnsi" w:cstheme="minorHAnsi"/>
            <w:b w:val="0"/>
            <w:sz w:val="22"/>
            <w:szCs w:val="22"/>
          </w:rPr>
          <w:t>http://atlas.grnet.gr/</w:t>
        </w:r>
      </w:hyperlink>
      <w:r w:rsidR="00F91ECE">
        <w:rPr>
          <w:rFonts w:asciiTheme="minorHAnsi" w:hAnsiTheme="minorHAnsi" w:cstheme="minorHAnsi"/>
          <w:b w:val="0"/>
          <w:sz w:val="22"/>
          <w:szCs w:val="22"/>
        </w:rPr>
        <w:t>.</w:t>
      </w:r>
    </w:p>
    <w:p w14:paraId="28C06364" w14:textId="27ED663C" w:rsidR="001E40C3" w:rsidRPr="001E40C3" w:rsidRDefault="001E40C3" w:rsidP="001E40C3">
      <w:pPr>
        <w:pStyle w:val="a8"/>
        <w:spacing w:before="120"/>
        <w:ind w:left="0"/>
        <w:rPr>
          <w:rStyle w:val="-"/>
          <w:rFonts w:asciiTheme="minorHAnsi" w:hAnsiTheme="minorHAnsi" w:cstheme="minorHAnsi"/>
          <w:b w:val="0"/>
          <w:sz w:val="22"/>
          <w:szCs w:val="22"/>
        </w:rPr>
      </w:pPr>
      <w:r>
        <w:rPr>
          <w:rFonts w:asciiTheme="minorHAnsi" w:hAnsiTheme="minorHAnsi" w:cstheme="minorHAnsi"/>
          <w:b w:val="0"/>
          <w:sz w:val="22"/>
          <w:szCs w:val="22"/>
        </w:rPr>
        <w:t xml:space="preserve">Για αναλυτικές πληροφορίες υπενθυμίζεται ότι μπορείτε να ανατρέχετε στην ιστοσελίδα της πρακτικής του Τμήματος: </w:t>
      </w:r>
      <w:hyperlink r:id="rId9" w:history="1">
        <w:r w:rsidRPr="001E40C3">
          <w:rPr>
            <w:rStyle w:val="-"/>
            <w:rFonts w:asciiTheme="minorHAnsi" w:hAnsiTheme="minorHAnsi" w:cstheme="minorHAnsi"/>
            <w:b w:val="0"/>
            <w:sz w:val="22"/>
            <w:szCs w:val="22"/>
          </w:rPr>
          <w:t>https://praktiki.unipi.gr/index.php/tmhmata/digit</w:t>
        </w:r>
      </w:hyperlink>
    </w:p>
    <w:p w14:paraId="004ED1B3" w14:textId="60ECB2A7" w:rsidR="00717B6A" w:rsidRDefault="00717B6A" w:rsidP="00717B6A">
      <w:pPr>
        <w:pStyle w:val="a8"/>
        <w:spacing w:before="120"/>
        <w:ind w:left="0"/>
        <w:rPr>
          <w:rFonts w:asciiTheme="minorHAnsi" w:hAnsiTheme="minorHAnsi" w:cstheme="minorHAnsi"/>
          <w:b w:val="0"/>
          <w:sz w:val="22"/>
          <w:szCs w:val="22"/>
        </w:rPr>
      </w:pPr>
      <w:r w:rsidRPr="00717B6A">
        <w:rPr>
          <w:rFonts w:asciiTheme="minorHAnsi" w:hAnsiTheme="minorHAnsi" w:cstheme="minorHAnsi"/>
          <w:b w:val="0"/>
          <w:sz w:val="22"/>
          <w:szCs w:val="22"/>
        </w:rPr>
        <w:t>Για οποιαδήποτε σχετική πληροφορία, παρακαλώ επικοινωνήστε με το Γραφείο Πρακτικής Άσκησης στο </w:t>
      </w:r>
      <w:hyperlink r:id="rId10" w:history="1">
        <w:r w:rsidRPr="00717B6A">
          <w:rPr>
            <w:rStyle w:val="-"/>
            <w:rFonts w:asciiTheme="minorHAnsi" w:hAnsiTheme="minorHAnsi" w:cstheme="minorHAnsi"/>
            <w:b w:val="0"/>
            <w:bCs/>
            <w:sz w:val="22"/>
            <w:szCs w:val="22"/>
          </w:rPr>
          <w:t>stella.tsaroglou@unipi.gr</w:t>
        </w:r>
      </w:hyperlink>
      <w:r w:rsidRPr="00717B6A">
        <w:rPr>
          <w:rFonts w:asciiTheme="minorHAnsi" w:hAnsiTheme="minorHAnsi" w:cstheme="minorHAnsi"/>
          <w:b w:val="0"/>
          <w:sz w:val="22"/>
          <w:szCs w:val="22"/>
        </w:rPr>
        <w:t xml:space="preserve"> ή στο 210 4142705 (09.00-14.00). Για θέματα τεχνικής υποστήριξης, παρακαλώ επικοινωνήστε με το </w:t>
      </w:r>
      <w:proofErr w:type="spellStart"/>
      <w:r w:rsidRPr="00717B6A">
        <w:rPr>
          <w:rFonts w:asciiTheme="minorHAnsi" w:hAnsiTheme="minorHAnsi" w:cstheme="minorHAnsi"/>
          <w:b w:val="0"/>
          <w:sz w:val="22"/>
          <w:szCs w:val="22"/>
        </w:rPr>
        <w:t>Helpdesk</w:t>
      </w:r>
      <w:proofErr w:type="spellEnd"/>
      <w:r w:rsidRPr="00717B6A">
        <w:rPr>
          <w:rFonts w:asciiTheme="minorHAnsi" w:hAnsiTheme="minorHAnsi" w:cstheme="minorHAnsi"/>
          <w:b w:val="0"/>
          <w:sz w:val="22"/>
          <w:szCs w:val="22"/>
        </w:rPr>
        <w:t xml:space="preserve"> της Πρακτικής Άσκησης στο </w:t>
      </w:r>
      <w:hyperlink r:id="rId11" w:history="1">
        <w:r w:rsidRPr="00717B6A">
          <w:rPr>
            <w:rStyle w:val="-"/>
            <w:rFonts w:asciiTheme="minorHAnsi" w:hAnsiTheme="minorHAnsi" w:cstheme="minorHAnsi"/>
            <w:b w:val="0"/>
            <w:sz w:val="22"/>
            <w:szCs w:val="22"/>
          </w:rPr>
          <w:t>cmak@unipi.gr</w:t>
        </w:r>
      </w:hyperlink>
      <w:r w:rsidRPr="00717B6A">
        <w:t> </w:t>
      </w:r>
      <w:r w:rsidRPr="00717B6A">
        <w:rPr>
          <w:rFonts w:asciiTheme="minorHAnsi" w:hAnsiTheme="minorHAnsi" w:cstheme="minorHAnsi"/>
          <w:b w:val="0"/>
          <w:bCs/>
          <w:sz w:val="22"/>
          <w:szCs w:val="22"/>
        </w:rPr>
        <w:t>ή</w:t>
      </w:r>
      <w:r w:rsidRPr="00717B6A">
        <w:t xml:space="preserve"> </w:t>
      </w:r>
      <w:r w:rsidRPr="00717B6A">
        <w:rPr>
          <w:rFonts w:asciiTheme="minorHAnsi" w:hAnsiTheme="minorHAnsi" w:cstheme="minorHAnsi"/>
          <w:b w:val="0"/>
          <w:sz w:val="22"/>
          <w:szCs w:val="22"/>
        </w:rPr>
        <w:t>στο 210 4142532.</w:t>
      </w:r>
    </w:p>
    <w:p w14:paraId="22AE93E2" w14:textId="77777777" w:rsidR="002A3EA3" w:rsidRDefault="002A3EA3" w:rsidP="00717B6A">
      <w:pPr>
        <w:pStyle w:val="a8"/>
        <w:spacing w:before="120"/>
        <w:ind w:left="0"/>
        <w:rPr>
          <w:rFonts w:asciiTheme="minorHAnsi" w:hAnsiTheme="minorHAnsi" w:cstheme="minorHAnsi"/>
          <w:b w:val="0"/>
          <w:sz w:val="22"/>
          <w:szCs w:val="22"/>
        </w:rPr>
      </w:pPr>
    </w:p>
    <w:p w14:paraId="4199BF73" w14:textId="6DB7DEB5" w:rsidR="00074EF5" w:rsidRPr="00074EF5" w:rsidRDefault="00074EF5" w:rsidP="00074EF5">
      <w:pPr>
        <w:shd w:val="clear" w:color="auto" w:fill="FFFFFF"/>
        <w:jc w:val="center"/>
        <w:rPr>
          <w:rFonts w:asciiTheme="minorHAnsi" w:hAnsiTheme="minorHAnsi" w:cstheme="minorHAnsi"/>
          <w:b/>
          <w:color w:val="333333"/>
          <w:sz w:val="24"/>
          <w:szCs w:val="24"/>
          <w:lang w:eastAsia="el-GR"/>
        </w:rPr>
      </w:pPr>
      <w:r w:rsidRPr="00074EF5">
        <w:rPr>
          <w:rFonts w:asciiTheme="minorHAnsi" w:hAnsiTheme="minorHAnsi" w:cstheme="minorHAnsi"/>
          <w:b/>
          <w:color w:val="333333"/>
          <w:sz w:val="24"/>
          <w:szCs w:val="24"/>
          <w:lang w:eastAsia="el-GR"/>
        </w:rPr>
        <w:t xml:space="preserve">Επιστημονικά Υπεύθυνος </w:t>
      </w:r>
      <w:proofErr w:type="spellStart"/>
      <w:r w:rsidRPr="00074EF5">
        <w:rPr>
          <w:rFonts w:asciiTheme="minorHAnsi" w:hAnsiTheme="minorHAnsi" w:cstheme="minorHAnsi"/>
          <w:b/>
          <w:color w:val="333333"/>
          <w:sz w:val="24"/>
          <w:szCs w:val="24"/>
          <w:lang w:eastAsia="el-GR"/>
        </w:rPr>
        <w:t>Υποέργου</w:t>
      </w:r>
      <w:proofErr w:type="spellEnd"/>
    </w:p>
    <w:p w14:paraId="718B0FD3" w14:textId="77777777" w:rsidR="00074EF5" w:rsidRPr="00074EF5" w:rsidRDefault="00074EF5" w:rsidP="00074EF5">
      <w:pPr>
        <w:shd w:val="clear" w:color="auto" w:fill="FFFFFF"/>
        <w:jc w:val="center"/>
        <w:rPr>
          <w:rFonts w:asciiTheme="minorHAnsi" w:hAnsiTheme="minorHAnsi" w:cstheme="minorHAnsi"/>
          <w:b/>
          <w:color w:val="333333"/>
          <w:sz w:val="24"/>
          <w:szCs w:val="24"/>
          <w:lang w:eastAsia="el-GR"/>
        </w:rPr>
      </w:pPr>
      <w:r w:rsidRPr="00074EF5">
        <w:rPr>
          <w:rFonts w:asciiTheme="minorHAnsi" w:hAnsiTheme="minorHAnsi" w:cstheme="minorHAnsi"/>
          <w:b/>
          <w:color w:val="333333"/>
          <w:sz w:val="24"/>
          <w:szCs w:val="24"/>
          <w:lang w:eastAsia="el-GR"/>
        </w:rPr>
        <w:t>Πρακτική Άσκηση Τμήματος Ψηφιακών Συστημάτων</w:t>
      </w:r>
    </w:p>
    <w:p w14:paraId="2028CB30" w14:textId="1AF0921E" w:rsidR="004352A0" w:rsidRPr="00717B6A" w:rsidRDefault="00074EF5" w:rsidP="00074EF5">
      <w:pPr>
        <w:shd w:val="clear" w:color="auto" w:fill="FFFFFF"/>
        <w:jc w:val="center"/>
        <w:rPr>
          <w:rFonts w:asciiTheme="minorHAnsi" w:hAnsiTheme="minorHAnsi" w:cstheme="minorHAnsi"/>
          <w:b/>
          <w:sz w:val="22"/>
          <w:szCs w:val="22"/>
          <w:lang w:eastAsia="el-GR"/>
        </w:rPr>
      </w:pPr>
      <w:r w:rsidRPr="00074EF5">
        <w:rPr>
          <w:rFonts w:asciiTheme="minorHAnsi" w:hAnsiTheme="minorHAnsi" w:cstheme="minorHAnsi"/>
          <w:b/>
          <w:color w:val="333333"/>
          <w:sz w:val="24"/>
          <w:szCs w:val="24"/>
          <w:lang w:eastAsia="el-GR"/>
        </w:rPr>
        <w:t xml:space="preserve">Καθηγητής Άγγελος </w:t>
      </w:r>
      <w:proofErr w:type="spellStart"/>
      <w:r w:rsidRPr="00074EF5">
        <w:rPr>
          <w:rFonts w:asciiTheme="minorHAnsi" w:hAnsiTheme="minorHAnsi" w:cstheme="minorHAnsi"/>
          <w:b/>
          <w:color w:val="333333"/>
          <w:sz w:val="24"/>
          <w:szCs w:val="24"/>
          <w:lang w:eastAsia="el-GR"/>
        </w:rPr>
        <w:t>Ρούσκας</w:t>
      </w:r>
      <w:proofErr w:type="spellEnd"/>
    </w:p>
    <w:sectPr w:rsidR="004352A0" w:rsidRPr="00717B6A" w:rsidSect="00FC36A2">
      <w:headerReference w:type="default" r:id="rId12"/>
      <w:footerReference w:type="default" r:id="rId13"/>
      <w:pgSz w:w="11906" w:h="16838"/>
      <w:pgMar w:top="426" w:right="424" w:bottom="709" w:left="426" w:header="284"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E0AFA" w14:textId="77777777" w:rsidR="00AC5E0B" w:rsidRDefault="00AC5E0B">
      <w:r>
        <w:separator/>
      </w:r>
    </w:p>
  </w:endnote>
  <w:endnote w:type="continuationSeparator" w:id="0">
    <w:p w14:paraId="0BB71124" w14:textId="77777777" w:rsidR="00AC5E0B" w:rsidRDefault="00AC5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2CABC" w14:textId="77777777" w:rsidR="00A0640B" w:rsidRPr="00A0640B" w:rsidRDefault="00A0640B" w:rsidP="00A0640B">
    <w:pPr>
      <w:pStyle w:val="a6"/>
      <w:jc w:val="right"/>
      <w:rPr>
        <w:rFonts w:ascii="Calibri" w:hAnsi="Calibri"/>
      </w:rPr>
    </w:pPr>
    <w:r w:rsidRPr="00A0640B">
      <w:rPr>
        <w:rFonts w:ascii="Calibri" w:hAnsi="Calibri"/>
      </w:rPr>
      <w:t xml:space="preserve">Σελ. </w:t>
    </w:r>
    <w:r w:rsidR="00EF017E" w:rsidRPr="00A0640B">
      <w:rPr>
        <w:rStyle w:val="ac"/>
        <w:rFonts w:ascii="Calibri" w:hAnsi="Calibri"/>
      </w:rPr>
      <w:fldChar w:fldCharType="begin"/>
    </w:r>
    <w:r w:rsidRPr="00A0640B">
      <w:rPr>
        <w:rStyle w:val="ac"/>
        <w:rFonts w:ascii="Calibri" w:hAnsi="Calibri"/>
      </w:rPr>
      <w:instrText xml:space="preserve"> PAGE </w:instrText>
    </w:r>
    <w:r w:rsidR="00EF017E" w:rsidRPr="00A0640B">
      <w:rPr>
        <w:rStyle w:val="ac"/>
        <w:rFonts w:ascii="Calibri" w:hAnsi="Calibri"/>
      </w:rPr>
      <w:fldChar w:fldCharType="separate"/>
    </w:r>
    <w:r w:rsidR="00C202B1">
      <w:rPr>
        <w:rStyle w:val="ac"/>
        <w:rFonts w:ascii="Calibri" w:hAnsi="Calibri"/>
        <w:noProof/>
      </w:rPr>
      <w:t>1</w:t>
    </w:r>
    <w:r w:rsidR="00EF017E" w:rsidRPr="00A0640B">
      <w:rPr>
        <w:rStyle w:val="ac"/>
        <w:rFonts w:ascii="Calibri" w:hAnsi="Calibri"/>
      </w:rPr>
      <w:fldChar w:fldCharType="end"/>
    </w:r>
    <w:r w:rsidRPr="00A0640B">
      <w:rPr>
        <w:rStyle w:val="ac"/>
        <w:rFonts w:ascii="Calibri" w:hAnsi="Calibri"/>
      </w:rPr>
      <w:t>/</w:t>
    </w:r>
    <w:r w:rsidR="00EF017E" w:rsidRPr="00A0640B">
      <w:rPr>
        <w:rStyle w:val="ac"/>
        <w:rFonts w:ascii="Calibri" w:hAnsi="Calibri"/>
      </w:rPr>
      <w:fldChar w:fldCharType="begin"/>
    </w:r>
    <w:r w:rsidRPr="00A0640B">
      <w:rPr>
        <w:rStyle w:val="ac"/>
        <w:rFonts w:ascii="Calibri" w:hAnsi="Calibri"/>
      </w:rPr>
      <w:instrText xml:space="preserve"> NUMPAGES </w:instrText>
    </w:r>
    <w:r w:rsidR="00EF017E" w:rsidRPr="00A0640B">
      <w:rPr>
        <w:rStyle w:val="ac"/>
        <w:rFonts w:ascii="Calibri" w:hAnsi="Calibri"/>
      </w:rPr>
      <w:fldChar w:fldCharType="separate"/>
    </w:r>
    <w:r w:rsidR="00C202B1">
      <w:rPr>
        <w:rStyle w:val="ac"/>
        <w:rFonts w:ascii="Calibri" w:hAnsi="Calibri"/>
        <w:noProof/>
      </w:rPr>
      <w:t>1</w:t>
    </w:r>
    <w:r w:rsidR="00EF017E" w:rsidRPr="00A0640B">
      <w:rPr>
        <w:rStyle w:val="ac"/>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A18E4" w14:textId="77777777" w:rsidR="00AC5E0B" w:rsidRDefault="00AC5E0B">
      <w:r>
        <w:separator/>
      </w:r>
    </w:p>
  </w:footnote>
  <w:footnote w:type="continuationSeparator" w:id="0">
    <w:p w14:paraId="5A4E617C" w14:textId="77777777" w:rsidR="00AC5E0B" w:rsidRDefault="00AC5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EF043" w14:textId="3BAD6FE5" w:rsidR="00904546" w:rsidRPr="00AA438B" w:rsidRDefault="00B72747" w:rsidP="00897308">
    <w:pPr>
      <w:pStyle w:val="a5"/>
      <w:jc w:val="center"/>
    </w:pPr>
    <w:r>
      <w:rPr>
        <w:noProof/>
      </w:rPr>
      <w:drawing>
        <wp:inline distT="0" distB="0" distL="0" distR="0" wp14:anchorId="16E1BF57" wp14:editId="1D21FB2B">
          <wp:extent cx="4615180" cy="499745"/>
          <wp:effectExtent l="0" t="0" r="0" b="0"/>
          <wp:docPr id="1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5180" cy="4997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D65CF"/>
    <w:multiLevelType w:val="multilevel"/>
    <w:tmpl w:val="E4B0E49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1867B28"/>
    <w:multiLevelType w:val="hybridMultilevel"/>
    <w:tmpl w:val="02389134"/>
    <w:lvl w:ilvl="0" w:tplc="9ECEDC54">
      <w:start w:val="1"/>
      <w:numFmt w:val="decimal"/>
      <w:lvlText w:val="%1."/>
      <w:lvlJc w:val="left"/>
      <w:pPr>
        <w:tabs>
          <w:tab w:val="num" w:pos="700"/>
        </w:tabs>
        <w:ind w:left="70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136243D5"/>
    <w:multiLevelType w:val="hybridMultilevel"/>
    <w:tmpl w:val="DBF83D94"/>
    <w:lvl w:ilvl="0" w:tplc="0409000F">
      <w:start w:val="1"/>
      <w:numFmt w:val="decimal"/>
      <w:lvlText w:val="%1."/>
      <w:lvlJc w:val="left"/>
      <w:pPr>
        <w:ind w:left="720" w:hanging="360"/>
      </w:pPr>
      <w:rPr>
        <w:b w:val="0"/>
        <w:bCs/>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D102FFC"/>
    <w:multiLevelType w:val="hybridMultilevel"/>
    <w:tmpl w:val="1C0EA70C"/>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66E099D"/>
    <w:multiLevelType w:val="hybridMultilevel"/>
    <w:tmpl w:val="F74493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F3A62D3"/>
    <w:multiLevelType w:val="hybridMultilevel"/>
    <w:tmpl w:val="023ADE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282122E"/>
    <w:multiLevelType w:val="singleLevel"/>
    <w:tmpl w:val="6A103EE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2DC017A"/>
    <w:multiLevelType w:val="hybridMultilevel"/>
    <w:tmpl w:val="720225AA"/>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58075BD5"/>
    <w:multiLevelType w:val="hybridMultilevel"/>
    <w:tmpl w:val="314A4C6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5B61559D"/>
    <w:multiLevelType w:val="hybridMultilevel"/>
    <w:tmpl w:val="F8CA255C"/>
    <w:lvl w:ilvl="0" w:tplc="805A5F4A">
      <w:start w:val="3"/>
      <w:numFmt w:val="bullet"/>
      <w:lvlText w:val="-"/>
      <w:lvlJc w:val="left"/>
      <w:pPr>
        <w:tabs>
          <w:tab w:val="num" w:pos="1080"/>
        </w:tabs>
        <w:ind w:left="1080" w:hanging="720"/>
      </w:pPr>
      <w:rPr>
        <w:rFonts w:ascii="Calibri" w:eastAsia="Times New Roman" w:hAnsi="Calibri" w:cs="Tahoma" w:hint="default"/>
        <w:color w:val="333333"/>
        <w:sz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B04F90"/>
    <w:multiLevelType w:val="hybridMultilevel"/>
    <w:tmpl w:val="40DA5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5D3548"/>
    <w:multiLevelType w:val="multilevel"/>
    <w:tmpl w:val="946EB052"/>
    <w:lvl w:ilvl="0">
      <w:start w:val="1"/>
      <w:numFmt w:val="decimal"/>
      <w:lvlText w:val="%1."/>
      <w:lvlJc w:val="left"/>
      <w:pPr>
        <w:tabs>
          <w:tab w:val="num" w:pos="585"/>
        </w:tabs>
        <w:ind w:left="585" w:hanging="585"/>
      </w:pPr>
      <w:rPr>
        <w:rFonts w:hint="default"/>
      </w:rPr>
    </w:lvl>
    <w:lvl w:ilvl="1">
      <w:start w:val="2"/>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7882592"/>
    <w:multiLevelType w:val="hybridMultilevel"/>
    <w:tmpl w:val="054EE4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BA60416"/>
    <w:multiLevelType w:val="hybridMultilevel"/>
    <w:tmpl w:val="CFCA32F6"/>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CF14B9"/>
    <w:multiLevelType w:val="hybridMultilevel"/>
    <w:tmpl w:val="6F8E0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51685464">
    <w:abstractNumId w:val="6"/>
  </w:num>
  <w:num w:numId="2" w16cid:durableId="1473525786">
    <w:abstractNumId w:val="0"/>
  </w:num>
  <w:num w:numId="3" w16cid:durableId="1394234412">
    <w:abstractNumId w:val="11"/>
  </w:num>
  <w:num w:numId="4" w16cid:durableId="198856930">
    <w:abstractNumId w:val="3"/>
  </w:num>
  <w:num w:numId="5" w16cid:durableId="238905758">
    <w:abstractNumId w:val="7"/>
  </w:num>
  <w:num w:numId="6" w16cid:durableId="1550871875">
    <w:abstractNumId w:val="8"/>
  </w:num>
  <w:num w:numId="7" w16cid:durableId="1055394532">
    <w:abstractNumId w:val="13"/>
  </w:num>
  <w:num w:numId="8" w16cid:durableId="168494567">
    <w:abstractNumId w:val="1"/>
  </w:num>
  <w:num w:numId="9" w16cid:durableId="685399125">
    <w:abstractNumId w:val="9"/>
  </w:num>
  <w:num w:numId="10" w16cid:durableId="475880864">
    <w:abstractNumId w:val="5"/>
  </w:num>
  <w:num w:numId="11" w16cid:durableId="757601721">
    <w:abstractNumId w:val="4"/>
  </w:num>
  <w:num w:numId="12" w16cid:durableId="595750343">
    <w:abstractNumId w:val="2"/>
  </w:num>
  <w:num w:numId="13" w16cid:durableId="264002373">
    <w:abstractNumId w:val="12"/>
  </w:num>
  <w:num w:numId="14" w16cid:durableId="1096176148">
    <w:abstractNumId w:val="14"/>
  </w:num>
  <w:num w:numId="15" w16cid:durableId="21113882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AB5"/>
    <w:rsid w:val="000005F8"/>
    <w:rsid w:val="000041F4"/>
    <w:rsid w:val="00012EA8"/>
    <w:rsid w:val="00025099"/>
    <w:rsid w:val="00043673"/>
    <w:rsid w:val="00045441"/>
    <w:rsid w:val="00045647"/>
    <w:rsid w:val="0005361F"/>
    <w:rsid w:val="000537AD"/>
    <w:rsid w:val="00074EF5"/>
    <w:rsid w:val="000A0C56"/>
    <w:rsid w:val="000A617E"/>
    <w:rsid w:val="000B5BF5"/>
    <w:rsid w:val="000D13E0"/>
    <w:rsid w:val="000D297C"/>
    <w:rsid w:val="000E0F71"/>
    <w:rsid w:val="000E5393"/>
    <w:rsid w:val="000F02B4"/>
    <w:rsid w:val="0010644E"/>
    <w:rsid w:val="00111868"/>
    <w:rsid w:val="001148E6"/>
    <w:rsid w:val="001158EE"/>
    <w:rsid w:val="00115972"/>
    <w:rsid w:val="00123759"/>
    <w:rsid w:val="001302EF"/>
    <w:rsid w:val="00145BD1"/>
    <w:rsid w:val="00146C70"/>
    <w:rsid w:val="00151EDA"/>
    <w:rsid w:val="00157B08"/>
    <w:rsid w:val="0016140E"/>
    <w:rsid w:val="00183270"/>
    <w:rsid w:val="00185492"/>
    <w:rsid w:val="00191FDF"/>
    <w:rsid w:val="00194AE1"/>
    <w:rsid w:val="001B2342"/>
    <w:rsid w:val="001B2665"/>
    <w:rsid w:val="001D0E7A"/>
    <w:rsid w:val="001D4A04"/>
    <w:rsid w:val="001E40C3"/>
    <w:rsid w:val="001F2E64"/>
    <w:rsid w:val="00204318"/>
    <w:rsid w:val="00223A62"/>
    <w:rsid w:val="00224DFC"/>
    <w:rsid w:val="00226EEF"/>
    <w:rsid w:val="002302A8"/>
    <w:rsid w:val="00235A4E"/>
    <w:rsid w:val="00263240"/>
    <w:rsid w:val="00276350"/>
    <w:rsid w:val="002A3EA3"/>
    <w:rsid w:val="002A5C42"/>
    <w:rsid w:val="002D2577"/>
    <w:rsid w:val="002D587E"/>
    <w:rsid w:val="002D6BC2"/>
    <w:rsid w:val="002F0EDF"/>
    <w:rsid w:val="00300A8C"/>
    <w:rsid w:val="00301674"/>
    <w:rsid w:val="0030403D"/>
    <w:rsid w:val="00314A2E"/>
    <w:rsid w:val="003158D6"/>
    <w:rsid w:val="003251C0"/>
    <w:rsid w:val="00335FC7"/>
    <w:rsid w:val="00340023"/>
    <w:rsid w:val="003402C1"/>
    <w:rsid w:val="00371B15"/>
    <w:rsid w:val="00374EDE"/>
    <w:rsid w:val="00382BD2"/>
    <w:rsid w:val="003906A4"/>
    <w:rsid w:val="00392AB5"/>
    <w:rsid w:val="00392CE6"/>
    <w:rsid w:val="003D6290"/>
    <w:rsid w:val="003E1A77"/>
    <w:rsid w:val="003E64C5"/>
    <w:rsid w:val="003F2B25"/>
    <w:rsid w:val="003F61DF"/>
    <w:rsid w:val="004262C5"/>
    <w:rsid w:val="004312BD"/>
    <w:rsid w:val="004338CA"/>
    <w:rsid w:val="00433EEA"/>
    <w:rsid w:val="004352A0"/>
    <w:rsid w:val="00441D7F"/>
    <w:rsid w:val="0044543C"/>
    <w:rsid w:val="0045311C"/>
    <w:rsid w:val="004566A9"/>
    <w:rsid w:val="004569EE"/>
    <w:rsid w:val="00464D48"/>
    <w:rsid w:val="00466071"/>
    <w:rsid w:val="00485202"/>
    <w:rsid w:val="004B21BB"/>
    <w:rsid w:val="004B7676"/>
    <w:rsid w:val="004C1744"/>
    <w:rsid w:val="004C1D86"/>
    <w:rsid w:val="004E27DD"/>
    <w:rsid w:val="004E40FC"/>
    <w:rsid w:val="004E4117"/>
    <w:rsid w:val="004E7E9D"/>
    <w:rsid w:val="0051548B"/>
    <w:rsid w:val="0052160C"/>
    <w:rsid w:val="00521A30"/>
    <w:rsid w:val="0052647E"/>
    <w:rsid w:val="005437A0"/>
    <w:rsid w:val="00543A98"/>
    <w:rsid w:val="0055232E"/>
    <w:rsid w:val="005A2943"/>
    <w:rsid w:val="005B2208"/>
    <w:rsid w:val="005B2852"/>
    <w:rsid w:val="005C06A8"/>
    <w:rsid w:val="005C41F9"/>
    <w:rsid w:val="005C6D9B"/>
    <w:rsid w:val="005D71AB"/>
    <w:rsid w:val="005E373F"/>
    <w:rsid w:val="005E5885"/>
    <w:rsid w:val="00607A3D"/>
    <w:rsid w:val="006135C8"/>
    <w:rsid w:val="00617153"/>
    <w:rsid w:val="0064122E"/>
    <w:rsid w:val="00641DE3"/>
    <w:rsid w:val="00651A2A"/>
    <w:rsid w:val="006543C0"/>
    <w:rsid w:val="00671C46"/>
    <w:rsid w:val="00682773"/>
    <w:rsid w:val="00695C18"/>
    <w:rsid w:val="006A0EB4"/>
    <w:rsid w:val="006A6F31"/>
    <w:rsid w:val="006A73EF"/>
    <w:rsid w:val="006C22B6"/>
    <w:rsid w:val="006D3536"/>
    <w:rsid w:val="006F0108"/>
    <w:rsid w:val="006F5D34"/>
    <w:rsid w:val="007028E7"/>
    <w:rsid w:val="0071523C"/>
    <w:rsid w:val="00717B6A"/>
    <w:rsid w:val="00736E60"/>
    <w:rsid w:val="0075704A"/>
    <w:rsid w:val="007610D2"/>
    <w:rsid w:val="0077376E"/>
    <w:rsid w:val="00782983"/>
    <w:rsid w:val="00793EFF"/>
    <w:rsid w:val="00797D27"/>
    <w:rsid w:val="007A67B0"/>
    <w:rsid w:val="007B6914"/>
    <w:rsid w:val="007F74ED"/>
    <w:rsid w:val="00811B61"/>
    <w:rsid w:val="00837F0A"/>
    <w:rsid w:val="00855B9C"/>
    <w:rsid w:val="00865D84"/>
    <w:rsid w:val="00873302"/>
    <w:rsid w:val="0089091C"/>
    <w:rsid w:val="00897308"/>
    <w:rsid w:val="008A7C23"/>
    <w:rsid w:val="008D192D"/>
    <w:rsid w:val="008D4758"/>
    <w:rsid w:val="008D768E"/>
    <w:rsid w:val="008D78B1"/>
    <w:rsid w:val="008E51D0"/>
    <w:rsid w:val="0090074A"/>
    <w:rsid w:val="0090136E"/>
    <w:rsid w:val="00904546"/>
    <w:rsid w:val="00921887"/>
    <w:rsid w:val="00935339"/>
    <w:rsid w:val="00941939"/>
    <w:rsid w:val="009454C8"/>
    <w:rsid w:val="00955100"/>
    <w:rsid w:val="00970C8C"/>
    <w:rsid w:val="00973DB8"/>
    <w:rsid w:val="009A4DAB"/>
    <w:rsid w:val="009B149B"/>
    <w:rsid w:val="009B28BE"/>
    <w:rsid w:val="009C0086"/>
    <w:rsid w:val="009C2067"/>
    <w:rsid w:val="009D75B3"/>
    <w:rsid w:val="009E486E"/>
    <w:rsid w:val="009F2CA3"/>
    <w:rsid w:val="00A0640B"/>
    <w:rsid w:val="00A11C7D"/>
    <w:rsid w:val="00A16699"/>
    <w:rsid w:val="00A225FF"/>
    <w:rsid w:val="00A255A6"/>
    <w:rsid w:val="00A31D6A"/>
    <w:rsid w:val="00A3427C"/>
    <w:rsid w:val="00A348BE"/>
    <w:rsid w:val="00A34F16"/>
    <w:rsid w:val="00A43DBC"/>
    <w:rsid w:val="00A44C42"/>
    <w:rsid w:val="00A52A95"/>
    <w:rsid w:val="00A55FC7"/>
    <w:rsid w:val="00A56FB9"/>
    <w:rsid w:val="00A75F64"/>
    <w:rsid w:val="00A84982"/>
    <w:rsid w:val="00A961C9"/>
    <w:rsid w:val="00AA1002"/>
    <w:rsid w:val="00AA438B"/>
    <w:rsid w:val="00AB7D2F"/>
    <w:rsid w:val="00AC0BFF"/>
    <w:rsid w:val="00AC5E0B"/>
    <w:rsid w:val="00AD4004"/>
    <w:rsid w:val="00AE48C1"/>
    <w:rsid w:val="00AF4D61"/>
    <w:rsid w:val="00B01956"/>
    <w:rsid w:val="00B10513"/>
    <w:rsid w:val="00B122A3"/>
    <w:rsid w:val="00B1278E"/>
    <w:rsid w:val="00B25C42"/>
    <w:rsid w:val="00B32F03"/>
    <w:rsid w:val="00B33CEE"/>
    <w:rsid w:val="00B40FBC"/>
    <w:rsid w:val="00B6636D"/>
    <w:rsid w:val="00B70DF6"/>
    <w:rsid w:val="00B72747"/>
    <w:rsid w:val="00B7659E"/>
    <w:rsid w:val="00B82545"/>
    <w:rsid w:val="00B83AE3"/>
    <w:rsid w:val="00B876B0"/>
    <w:rsid w:val="00B9265D"/>
    <w:rsid w:val="00B93F05"/>
    <w:rsid w:val="00BA0E80"/>
    <w:rsid w:val="00BA31DA"/>
    <w:rsid w:val="00BA7FCC"/>
    <w:rsid w:val="00BC327D"/>
    <w:rsid w:val="00BE26CB"/>
    <w:rsid w:val="00BE692C"/>
    <w:rsid w:val="00C03B12"/>
    <w:rsid w:val="00C202B1"/>
    <w:rsid w:val="00C20D71"/>
    <w:rsid w:val="00C540E9"/>
    <w:rsid w:val="00C55C63"/>
    <w:rsid w:val="00C71B44"/>
    <w:rsid w:val="00C9098B"/>
    <w:rsid w:val="00C925F5"/>
    <w:rsid w:val="00C941F4"/>
    <w:rsid w:val="00CA2718"/>
    <w:rsid w:val="00CA456B"/>
    <w:rsid w:val="00CB01F6"/>
    <w:rsid w:val="00CC6052"/>
    <w:rsid w:val="00CD1A76"/>
    <w:rsid w:val="00CD2A0F"/>
    <w:rsid w:val="00CE100A"/>
    <w:rsid w:val="00CE1693"/>
    <w:rsid w:val="00CF2C19"/>
    <w:rsid w:val="00CF4617"/>
    <w:rsid w:val="00D04F4C"/>
    <w:rsid w:val="00D1483B"/>
    <w:rsid w:val="00D304EB"/>
    <w:rsid w:val="00D765E5"/>
    <w:rsid w:val="00D97E54"/>
    <w:rsid w:val="00DC0B21"/>
    <w:rsid w:val="00DC4C6D"/>
    <w:rsid w:val="00DC64B0"/>
    <w:rsid w:val="00DD240F"/>
    <w:rsid w:val="00DD35E6"/>
    <w:rsid w:val="00DE23D8"/>
    <w:rsid w:val="00DE2A57"/>
    <w:rsid w:val="00E042BD"/>
    <w:rsid w:val="00E069D0"/>
    <w:rsid w:val="00E13374"/>
    <w:rsid w:val="00E14A58"/>
    <w:rsid w:val="00E25575"/>
    <w:rsid w:val="00E33B61"/>
    <w:rsid w:val="00E40920"/>
    <w:rsid w:val="00E46AD2"/>
    <w:rsid w:val="00E61503"/>
    <w:rsid w:val="00E67909"/>
    <w:rsid w:val="00E77877"/>
    <w:rsid w:val="00E83DC2"/>
    <w:rsid w:val="00E951E6"/>
    <w:rsid w:val="00E969B0"/>
    <w:rsid w:val="00EA561E"/>
    <w:rsid w:val="00EB214D"/>
    <w:rsid w:val="00EC39FD"/>
    <w:rsid w:val="00EE10FF"/>
    <w:rsid w:val="00EE7958"/>
    <w:rsid w:val="00EF017E"/>
    <w:rsid w:val="00F026B9"/>
    <w:rsid w:val="00F04936"/>
    <w:rsid w:val="00F13A15"/>
    <w:rsid w:val="00F17661"/>
    <w:rsid w:val="00F26BA5"/>
    <w:rsid w:val="00F27495"/>
    <w:rsid w:val="00F33D52"/>
    <w:rsid w:val="00F54CD7"/>
    <w:rsid w:val="00F6433C"/>
    <w:rsid w:val="00F66959"/>
    <w:rsid w:val="00F724FC"/>
    <w:rsid w:val="00F80888"/>
    <w:rsid w:val="00F81B28"/>
    <w:rsid w:val="00F85420"/>
    <w:rsid w:val="00F91ECE"/>
    <w:rsid w:val="00F94710"/>
    <w:rsid w:val="00FA5521"/>
    <w:rsid w:val="00FA5625"/>
    <w:rsid w:val="00FC3183"/>
    <w:rsid w:val="00FC36A2"/>
    <w:rsid w:val="00FD7B89"/>
    <w:rsid w:val="00FE092B"/>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B51327"/>
  <w15:docId w15:val="{164CE97A-1489-4137-A7A6-70355B572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4F16"/>
    <w:rPr>
      <w:lang w:eastAsia="en-US"/>
    </w:rPr>
  </w:style>
  <w:style w:type="paragraph" w:styleId="1">
    <w:name w:val="heading 1"/>
    <w:basedOn w:val="a"/>
    <w:next w:val="a"/>
    <w:qFormat/>
    <w:rsid w:val="00185492"/>
    <w:pPr>
      <w:keepNext/>
      <w:jc w:val="center"/>
      <w:outlineLvl w:val="0"/>
    </w:pPr>
    <w:rPr>
      <w:b/>
      <w:sz w:val="24"/>
    </w:rPr>
  </w:style>
  <w:style w:type="paragraph" w:styleId="2">
    <w:name w:val="heading 2"/>
    <w:basedOn w:val="a"/>
    <w:next w:val="a"/>
    <w:qFormat/>
    <w:rsid w:val="00185492"/>
    <w:pPr>
      <w:keepNext/>
      <w:outlineLvl w:val="1"/>
    </w:pPr>
    <w:rPr>
      <w:b/>
      <w:sz w:val="24"/>
    </w:rPr>
  </w:style>
  <w:style w:type="paragraph" w:styleId="3">
    <w:name w:val="heading 3"/>
    <w:basedOn w:val="a"/>
    <w:next w:val="a"/>
    <w:qFormat/>
    <w:rsid w:val="00185492"/>
    <w:pPr>
      <w:keepNext/>
      <w:jc w:val="both"/>
      <w:outlineLvl w:val="2"/>
    </w:pPr>
    <w:rPr>
      <w:b/>
      <w:sz w:val="24"/>
    </w:rPr>
  </w:style>
  <w:style w:type="paragraph" w:styleId="4">
    <w:name w:val="heading 4"/>
    <w:basedOn w:val="a"/>
    <w:next w:val="a"/>
    <w:qFormat/>
    <w:rsid w:val="00185492"/>
    <w:pPr>
      <w:keepNext/>
      <w:jc w:val="both"/>
      <w:outlineLvl w:val="3"/>
    </w:pPr>
    <w:rPr>
      <w:bCs/>
      <w:sz w:val="24"/>
    </w:rPr>
  </w:style>
  <w:style w:type="paragraph" w:styleId="5">
    <w:name w:val="heading 5"/>
    <w:basedOn w:val="a"/>
    <w:next w:val="a"/>
    <w:qFormat/>
    <w:rsid w:val="00185492"/>
    <w:pPr>
      <w:keepNext/>
      <w:jc w:val="center"/>
      <w:outlineLvl w:val="4"/>
    </w:pPr>
    <w:rPr>
      <w:b/>
      <w:sz w:val="24"/>
      <w:u w:val="single"/>
    </w:rPr>
  </w:style>
  <w:style w:type="paragraph" w:styleId="6">
    <w:name w:val="heading 6"/>
    <w:basedOn w:val="a"/>
    <w:next w:val="a"/>
    <w:qFormat/>
    <w:rsid w:val="00185492"/>
    <w:pPr>
      <w:keepNext/>
      <w:jc w:val="center"/>
      <w:outlineLvl w:val="5"/>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185492"/>
  </w:style>
  <w:style w:type="character" w:styleId="a4">
    <w:name w:val="footnote reference"/>
    <w:semiHidden/>
    <w:rsid w:val="00185492"/>
    <w:rPr>
      <w:vertAlign w:val="superscript"/>
    </w:rPr>
  </w:style>
  <w:style w:type="paragraph" w:styleId="a5">
    <w:name w:val="header"/>
    <w:basedOn w:val="a"/>
    <w:rsid w:val="00185492"/>
    <w:pPr>
      <w:tabs>
        <w:tab w:val="center" w:pos="4153"/>
        <w:tab w:val="right" w:pos="8306"/>
      </w:tabs>
    </w:pPr>
  </w:style>
  <w:style w:type="paragraph" w:styleId="a6">
    <w:name w:val="footer"/>
    <w:basedOn w:val="a"/>
    <w:rsid w:val="00185492"/>
    <w:pPr>
      <w:tabs>
        <w:tab w:val="center" w:pos="4153"/>
        <w:tab w:val="right" w:pos="8306"/>
      </w:tabs>
    </w:pPr>
  </w:style>
  <w:style w:type="paragraph" w:styleId="a7">
    <w:name w:val="Body Text"/>
    <w:basedOn w:val="a"/>
    <w:rsid w:val="00185492"/>
    <w:pPr>
      <w:jc w:val="center"/>
    </w:pPr>
    <w:rPr>
      <w:b/>
      <w:sz w:val="28"/>
    </w:rPr>
  </w:style>
  <w:style w:type="paragraph" w:styleId="a8">
    <w:name w:val="Body Text Indent"/>
    <w:basedOn w:val="a"/>
    <w:rsid w:val="00185492"/>
    <w:pPr>
      <w:ind w:left="720"/>
      <w:jc w:val="both"/>
    </w:pPr>
    <w:rPr>
      <w:b/>
      <w:sz w:val="24"/>
    </w:rPr>
  </w:style>
  <w:style w:type="paragraph" w:styleId="20">
    <w:name w:val="Body Text 2"/>
    <w:basedOn w:val="a"/>
    <w:rsid w:val="00185492"/>
    <w:pPr>
      <w:jc w:val="both"/>
    </w:pPr>
    <w:rPr>
      <w:b/>
      <w:sz w:val="24"/>
    </w:rPr>
  </w:style>
  <w:style w:type="paragraph" w:styleId="a9">
    <w:name w:val="Balloon Text"/>
    <w:basedOn w:val="a"/>
    <w:semiHidden/>
    <w:rsid w:val="002302A8"/>
    <w:rPr>
      <w:rFonts w:ascii="Tahoma" w:hAnsi="Tahoma" w:cs="Tahoma"/>
      <w:sz w:val="16"/>
      <w:szCs w:val="16"/>
    </w:rPr>
  </w:style>
  <w:style w:type="table" w:styleId="aa">
    <w:name w:val="Table Grid"/>
    <w:basedOn w:val="a1"/>
    <w:rsid w:val="00315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rsid w:val="000A0C56"/>
    <w:rPr>
      <w:color w:val="0000FF"/>
      <w:u w:val="single"/>
    </w:rPr>
  </w:style>
  <w:style w:type="character" w:styleId="ab">
    <w:name w:val="Emphasis"/>
    <w:qFormat/>
    <w:rsid w:val="000A0C56"/>
    <w:rPr>
      <w:i w:val="0"/>
      <w:iCs w:val="0"/>
      <w:caps/>
      <w:sz w:val="18"/>
    </w:rPr>
  </w:style>
  <w:style w:type="paragraph" w:customStyle="1" w:styleId="CharCharCharCharCharCharCharCharCharCharCharCharCharCharChar1CharCharCharCharCharCharCharCharCharCharCharCharCharCharCharCharCharCharCharCharChar">
    <w:name w:val="Char Char Char Char Char Char Char Char Char Char Char Char Char Char Char1 Char Char Char Char Char Char Char Char Char Char Char Char Char Char Char Char Char Char Char Char Char"/>
    <w:basedOn w:val="a"/>
    <w:rsid w:val="00183270"/>
    <w:pPr>
      <w:spacing w:after="160" w:line="240" w:lineRule="exact"/>
    </w:pPr>
    <w:rPr>
      <w:rFonts w:ascii="Tahoma" w:hAnsi="Tahoma"/>
      <w:lang w:val="en-US"/>
    </w:rPr>
  </w:style>
  <w:style w:type="paragraph" w:styleId="Web">
    <w:name w:val="Normal (Web)"/>
    <w:basedOn w:val="a"/>
    <w:rsid w:val="00C540E9"/>
    <w:pPr>
      <w:spacing w:after="50"/>
    </w:pPr>
    <w:rPr>
      <w:sz w:val="24"/>
      <w:szCs w:val="24"/>
      <w:lang w:eastAsia="el-GR"/>
    </w:rPr>
  </w:style>
  <w:style w:type="character" w:styleId="ac">
    <w:name w:val="page number"/>
    <w:basedOn w:val="a0"/>
    <w:rsid w:val="00A0640B"/>
  </w:style>
  <w:style w:type="paragraph" w:styleId="ad">
    <w:name w:val="List Paragraph"/>
    <w:basedOn w:val="a"/>
    <w:uiPriority w:val="34"/>
    <w:qFormat/>
    <w:rsid w:val="009B149B"/>
    <w:pPr>
      <w:ind w:left="720"/>
      <w:contextualSpacing/>
    </w:pPr>
  </w:style>
  <w:style w:type="character" w:styleId="-0">
    <w:name w:val="FollowedHyperlink"/>
    <w:basedOn w:val="a0"/>
    <w:semiHidden/>
    <w:unhideWhenUsed/>
    <w:rsid w:val="005B2852"/>
    <w:rPr>
      <w:color w:val="800080" w:themeColor="followedHyperlink"/>
      <w:u w:val="single"/>
    </w:rPr>
  </w:style>
  <w:style w:type="character" w:styleId="ae">
    <w:name w:val="Unresolved Mention"/>
    <w:basedOn w:val="a0"/>
    <w:uiPriority w:val="99"/>
    <w:semiHidden/>
    <w:unhideWhenUsed/>
    <w:rsid w:val="006D3536"/>
    <w:rPr>
      <w:color w:val="605E5C"/>
      <w:shd w:val="clear" w:color="auto" w:fill="E1DFDD"/>
    </w:rPr>
  </w:style>
  <w:style w:type="character" w:styleId="af">
    <w:name w:val="annotation reference"/>
    <w:basedOn w:val="a0"/>
    <w:uiPriority w:val="99"/>
    <w:semiHidden/>
    <w:unhideWhenUsed/>
    <w:rsid w:val="00335FC7"/>
    <w:rPr>
      <w:sz w:val="16"/>
      <w:szCs w:val="16"/>
    </w:rPr>
  </w:style>
  <w:style w:type="paragraph" w:styleId="af0">
    <w:name w:val="annotation text"/>
    <w:basedOn w:val="a"/>
    <w:link w:val="Char"/>
    <w:uiPriority w:val="99"/>
    <w:unhideWhenUsed/>
    <w:rsid w:val="00335FC7"/>
    <w:pPr>
      <w:spacing w:after="160"/>
    </w:pPr>
    <w:rPr>
      <w:rFonts w:asciiTheme="minorHAnsi" w:eastAsiaTheme="minorEastAsia" w:hAnsiTheme="minorHAnsi" w:cstheme="minorBidi"/>
      <w:lang w:eastAsia="el-GR"/>
    </w:rPr>
  </w:style>
  <w:style w:type="character" w:customStyle="1" w:styleId="Char">
    <w:name w:val="Κείμενο σχολίου Char"/>
    <w:basedOn w:val="a0"/>
    <w:link w:val="af0"/>
    <w:uiPriority w:val="99"/>
    <w:rsid w:val="00335FC7"/>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345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tlas.grnet.g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raktiki.unipi.gr/e-praktiki/pa_inde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mak@unipi.g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tella.tsaroglou@unipi.gr" TargetMode="External"/><Relationship Id="rId4" Type="http://schemas.openxmlformats.org/officeDocument/2006/relationships/webSettings" Target="webSettings.xml"/><Relationship Id="rId9" Type="http://schemas.openxmlformats.org/officeDocument/2006/relationships/hyperlink" Target="https://praktiki.unipi.gr/index.php/tmhmata/dig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624</Words>
  <Characters>3371</Characters>
  <Application>Microsoft Office Word</Application>
  <DocSecurity>0</DocSecurity>
  <Lines>28</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Έντυπο</vt:lpstr>
      <vt:lpstr>Έντυπο</vt:lpstr>
    </vt:vector>
  </TitlesOfParts>
  <Company>University of Pireaus</Company>
  <LinksUpToDate>false</LinksUpToDate>
  <CharactersWithSpaces>3988</CharactersWithSpaces>
  <SharedDoc>false</SharedDoc>
  <HLinks>
    <vt:vector size="36" baseType="variant">
      <vt:variant>
        <vt:i4>6422622</vt:i4>
      </vt:variant>
      <vt:variant>
        <vt:i4>18</vt:i4>
      </vt:variant>
      <vt:variant>
        <vt:i4>0</vt:i4>
      </vt:variant>
      <vt:variant>
        <vt:i4>5</vt:i4>
      </vt:variant>
      <vt:variant>
        <vt:lpwstr>mailto:cmak@unipi.gr</vt:lpwstr>
      </vt:variant>
      <vt:variant>
        <vt:lpwstr/>
      </vt:variant>
      <vt:variant>
        <vt:i4>7864417</vt:i4>
      </vt:variant>
      <vt:variant>
        <vt:i4>15</vt:i4>
      </vt:variant>
      <vt:variant>
        <vt:i4>0</vt:i4>
      </vt:variant>
      <vt:variant>
        <vt:i4>5</vt:i4>
      </vt:variant>
      <vt:variant>
        <vt:lpwstr>https://praktiki.unipi.gr/index.php/praktikh-askhsh/faq</vt:lpwstr>
      </vt:variant>
      <vt:variant>
        <vt:lpwstr/>
      </vt:variant>
      <vt:variant>
        <vt:i4>7209025</vt:i4>
      </vt:variant>
      <vt:variant>
        <vt:i4>12</vt:i4>
      </vt:variant>
      <vt:variant>
        <vt:i4>0</vt:i4>
      </vt:variant>
      <vt:variant>
        <vt:i4>5</vt:i4>
      </vt:variant>
      <vt:variant>
        <vt:lpwstr>mailto:praktiki@unipi.gr</vt:lpwstr>
      </vt:variant>
      <vt:variant>
        <vt:lpwstr/>
      </vt:variant>
      <vt:variant>
        <vt:i4>6291577</vt:i4>
      </vt:variant>
      <vt:variant>
        <vt:i4>9</vt:i4>
      </vt:variant>
      <vt:variant>
        <vt:i4>0</vt:i4>
      </vt:variant>
      <vt:variant>
        <vt:i4>5</vt:i4>
      </vt:variant>
      <vt:variant>
        <vt:lpwstr>http://atlas.grnet.gr/</vt:lpwstr>
      </vt:variant>
      <vt:variant>
        <vt:lpwstr/>
      </vt:variant>
      <vt:variant>
        <vt:i4>2424842</vt:i4>
      </vt:variant>
      <vt:variant>
        <vt:i4>6</vt:i4>
      </vt:variant>
      <vt:variant>
        <vt:i4>0</vt:i4>
      </vt:variant>
      <vt:variant>
        <vt:i4>5</vt:i4>
      </vt:variant>
      <vt:variant>
        <vt:lpwstr>https://praktiki.unipi.gr/e-praktiki/pa_index</vt:lpwstr>
      </vt:variant>
      <vt:variant>
        <vt:lpwstr/>
      </vt:variant>
      <vt:variant>
        <vt:i4>5242902</vt:i4>
      </vt:variant>
      <vt:variant>
        <vt:i4>3</vt:i4>
      </vt:variant>
      <vt:variant>
        <vt:i4>0</vt:i4>
      </vt:variant>
      <vt:variant>
        <vt:i4>5</vt:i4>
      </vt:variant>
      <vt:variant>
        <vt:lpwstr>http://students.unipi.gr/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Έντυπο</dc:title>
  <dc:creator>Konstantinos Giziakis</dc:creator>
  <cp:lastModifiedBy>ΣΤΕΛΛΑ</cp:lastModifiedBy>
  <cp:revision>18</cp:revision>
  <cp:lastPrinted>2025-03-13T14:29:00Z</cp:lastPrinted>
  <dcterms:created xsi:type="dcterms:W3CDTF">2025-03-13T13:34:00Z</dcterms:created>
  <dcterms:modified xsi:type="dcterms:W3CDTF">2025-03-13T14:29:00Z</dcterms:modified>
</cp:coreProperties>
</file>