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F1" w:rsidRPr="00472125" w:rsidRDefault="007750F1" w:rsidP="007750F1">
      <w:pPr>
        <w:jc w:val="center"/>
        <w:rPr>
          <w:rFonts w:ascii="Calibri" w:hAnsi="Calibri" w:cs="Calibri"/>
          <w:b/>
          <w:sz w:val="28"/>
          <w:szCs w:val="28"/>
        </w:rPr>
      </w:pPr>
    </w:p>
    <w:p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rsidR="007750F1" w:rsidRPr="00472125" w:rsidRDefault="007750F1" w:rsidP="007750F1">
      <w:pPr>
        <w:spacing w:after="0" w:line="240" w:lineRule="auto"/>
        <w:jc w:val="center"/>
        <w:rPr>
          <w:rFonts w:ascii="Calibri" w:hAnsi="Calibri" w:cs="Calibri"/>
          <w:b/>
        </w:rPr>
      </w:pP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rsidR="007750F1" w:rsidRPr="00472125" w:rsidRDefault="007750F1" w:rsidP="007750F1">
      <w:pPr>
        <w:spacing w:after="0" w:line="240" w:lineRule="auto"/>
        <w:jc w:val="center"/>
        <w:rPr>
          <w:rFonts w:ascii="Calibri" w:hAnsi="Calibri" w:cs="Calibri"/>
          <w:b/>
        </w:rPr>
      </w:pPr>
    </w:p>
    <w:p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2021</w:t>
      </w:r>
      <w:r w:rsidRPr="00472125">
        <w:rPr>
          <w:rFonts w:ascii="Calibri" w:hAnsi="Calibri" w:cs="Calibri"/>
          <w:b/>
          <w:sz w:val="18"/>
          <w:szCs w:val="18"/>
          <w:lang w:val="el-GR"/>
        </w:rPr>
        <w:t>-</w:t>
      </w:r>
      <w:r w:rsidR="002F7E17">
        <w:rPr>
          <w:rFonts w:ascii="Calibri" w:hAnsi="Calibri" w:cs="Calibri"/>
          <w:b/>
          <w:sz w:val="18"/>
          <w:szCs w:val="18"/>
          <w:lang w:val="el-GR"/>
        </w:rPr>
        <w:t>2</w:t>
      </w:r>
      <w:r w:rsidR="008D42F2">
        <w:rPr>
          <w:rFonts w:ascii="Calibri" w:hAnsi="Calibri" w:cs="Calibri"/>
          <w:b/>
          <w:sz w:val="18"/>
          <w:szCs w:val="18"/>
          <w:lang w:val="el-GR"/>
        </w:rPr>
        <w:t>2</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8D42F2">
        <w:rPr>
          <w:rFonts w:ascii="Calibri" w:hAnsi="Calibri" w:cs="Calibri"/>
          <w:sz w:val="18"/>
          <w:szCs w:val="18"/>
          <w:lang w:val="el-GR"/>
        </w:rPr>
        <w:t>1</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007D3D64">
        <w:rPr>
          <w:rFonts w:ascii="Calibri" w:hAnsi="Calibri" w:cs="Calibri"/>
          <w:b/>
          <w:bCs/>
          <w:iCs/>
          <w:color w:val="000000"/>
          <w:sz w:val="18"/>
          <w:szCs w:val="18"/>
          <w:u w:val="single"/>
        </w:rPr>
        <w:t>9</w:t>
      </w:r>
      <w:bookmarkStart w:id="0" w:name="_GoBack"/>
      <w:bookmarkEnd w:id="0"/>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 </w:t>
      </w:r>
      <w:r w:rsidR="008D42F2">
        <w:rPr>
          <w:rFonts w:ascii="Calibri" w:hAnsi="Calibri" w:cs="Calibri"/>
          <w:b/>
          <w:bCs/>
          <w:iCs/>
          <w:color w:val="000000"/>
          <w:sz w:val="18"/>
          <w:szCs w:val="18"/>
          <w:u w:val="single"/>
        </w:rPr>
        <w:t>14</w:t>
      </w:r>
      <w:r w:rsidRPr="00D75F33">
        <w:rPr>
          <w:rFonts w:ascii="Calibri" w:hAnsi="Calibri" w:cs="Calibri"/>
          <w:b/>
          <w:u w:val="single"/>
          <w:vertAlign w:val="superscript"/>
        </w:rPr>
        <w:t>η</w:t>
      </w:r>
      <w:r w:rsidRPr="00D75F33">
        <w:rPr>
          <w:rFonts w:ascii="Calibri" w:hAnsi="Calibri" w:cs="Calibri"/>
          <w:b/>
          <w:bCs/>
          <w:iCs/>
          <w:color w:val="000000"/>
          <w:sz w:val="18"/>
          <w:szCs w:val="18"/>
          <w:u w:val="single"/>
        </w:rPr>
        <w:t xml:space="preserve"> </w:t>
      </w:r>
      <w:r w:rsidR="008D42F2">
        <w:rPr>
          <w:rFonts w:ascii="Calibri" w:hAnsi="Calibri" w:cs="Calibri"/>
          <w:b/>
          <w:bCs/>
          <w:iCs/>
          <w:color w:val="000000"/>
          <w:sz w:val="18"/>
          <w:szCs w:val="18"/>
          <w:u w:val="single"/>
        </w:rPr>
        <w:t>Ιουν</w:t>
      </w:r>
      <w:r w:rsidR="0039220C">
        <w:rPr>
          <w:rFonts w:ascii="Calibri" w:hAnsi="Calibri" w:cs="Calibri"/>
          <w:b/>
          <w:bCs/>
          <w:iCs/>
          <w:color w:val="000000"/>
          <w:sz w:val="18"/>
          <w:szCs w:val="18"/>
          <w:u w:val="single"/>
        </w:rPr>
        <w:t xml:space="preserve">ίου </w:t>
      </w:r>
      <w:r w:rsidR="008D42F2">
        <w:rPr>
          <w:rFonts w:ascii="Calibri" w:hAnsi="Calibri" w:cs="Calibri"/>
          <w:b/>
          <w:bCs/>
          <w:iCs/>
          <w:color w:val="000000"/>
          <w:sz w:val="18"/>
          <w:szCs w:val="18"/>
          <w:u w:val="single"/>
        </w:rPr>
        <w:t>2021</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rsidR="00F86671" w:rsidRPr="00472125" w:rsidRDefault="00F86671" w:rsidP="00F86671">
      <w:pPr>
        <w:spacing w:after="0" w:line="240" w:lineRule="auto"/>
        <w:jc w:val="both"/>
        <w:rPr>
          <w:rFonts w:ascii="Calibri" w:hAnsi="Calibri" w:cs="Calibri"/>
          <w:b/>
          <w:bCs/>
          <w:iCs/>
          <w:color w:val="000000"/>
          <w:sz w:val="18"/>
          <w:szCs w:val="18"/>
          <w:u w:val="single"/>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r w:rsidRPr="00646137">
        <w:rPr>
          <w:b/>
          <w:sz w:val="18"/>
          <w:szCs w:val="18"/>
          <w:u w:val="single"/>
        </w:rPr>
        <w:t>συστατικές επιστολές.</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rsidR="00F86671" w:rsidRPr="00061A5A" w:rsidRDefault="00F86671" w:rsidP="00F86671">
      <w:pPr>
        <w:shd w:val="clear" w:color="auto" w:fill="FFFFFF"/>
        <w:spacing w:after="0" w:line="240" w:lineRule="auto"/>
        <w:ind w:left="537"/>
        <w:jc w:val="both"/>
        <w:textAlignment w:val="baseline"/>
        <w:rPr>
          <w:sz w:val="18"/>
          <w:szCs w:val="18"/>
        </w:rPr>
      </w:pP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8"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proofErr w:type="spellStart"/>
        <w:r w:rsidRPr="00E8730F">
          <w:rPr>
            <w:rStyle w:val="Hyperlink"/>
            <w:rFonts w:ascii="Calibri" w:hAnsi="Calibri"/>
            <w:b/>
            <w:bCs/>
            <w:color w:val="auto"/>
            <w:sz w:val="18"/>
            <w:szCs w:val="14"/>
            <w:bdr w:val="none" w:sz="0" w:space="0" w:color="auto" w:frame="1"/>
          </w:rPr>
          <w:t>unipi</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rsidR="00F86671" w:rsidRPr="00061A5A" w:rsidRDefault="00F86671" w:rsidP="00F86671">
      <w:pPr>
        <w:spacing w:after="0" w:line="240" w:lineRule="auto"/>
        <w:jc w:val="center"/>
        <w:rPr>
          <w:rFonts w:cs="Calibri"/>
          <w:szCs w:val="18"/>
        </w:rPr>
      </w:pPr>
    </w:p>
    <w:p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rsidR="00F86671" w:rsidRDefault="00F86671" w:rsidP="00F86671">
      <w:pPr>
        <w:spacing w:after="0" w:line="240" w:lineRule="auto"/>
        <w:jc w:val="center"/>
        <w:rPr>
          <w:rFonts w:cs="Calibri"/>
          <w:sz w:val="18"/>
          <w:szCs w:val="18"/>
        </w:rPr>
      </w:pPr>
    </w:p>
    <w:p w:rsidR="00F86671" w:rsidRDefault="00F86671" w:rsidP="00F86671">
      <w:pPr>
        <w:spacing w:after="0" w:line="240" w:lineRule="auto"/>
        <w:jc w:val="center"/>
      </w:pPr>
      <w:r>
        <w:rPr>
          <w:rFonts w:cs="Calibri"/>
          <w:sz w:val="18"/>
          <w:szCs w:val="18"/>
        </w:rPr>
        <w:t xml:space="preserve">Καθηγητής Συμεών </w:t>
      </w:r>
      <w:proofErr w:type="spellStart"/>
      <w:r>
        <w:rPr>
          <w:rFonts w:cs="Calibri"/>
          <w:sz w:val="18"/>
          <w:szCs w:val="18"/>
        </w:rPr>
        <w:t>Ρετάλης</w:t>
      </w:r>
      <w:proofErr w:type="spellEnd"/>
      <w:r>
        <w:rPr>
          <w:rFonts w:cs="Calibri"/>
          <w:sz w:val="18"/>
          <w:szCs w:val="18"/>
        </w:rPr>
        <w:t xml:space="preserve"> </w:t>
      </w:r>
    </w:p>
    <w:p w:rsidR="007750F1" w:rsidRPr="00472125" w:rsidRDefault="007750F1" w:rsidP="0039220C">
      <w:pPr>
        <w:autoSpaceDE w:val="0"/>
        <w:autoSpaceDN w:val="0"/>
        <w:adjustRightInd w:val="0"/>
        <w:spacing w:after="0" w:line="240" w:lineRule="auto"/>
        <w:ind w:left="397"/>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750F1"/>
    <w:rsid w:val="00006A53"/>
    <w:rsid w:val="00213513"/>
    <w:rsid w:val="0024193B"/>
    <w:rsid w:val="002F7E17"/>
    <w:rsid w:val="0039220C"/>
    <w:rsid w:val="00394C7C"/>
    <w:rsid w:val="00437B58"/>
    <w:rsid w:val="00445D89"/>
    <w:rsid w:val="00483D4C"/>
    <w:rsid w:val="004B167D"/>
    <w:rsid w:val="004D005C"/>
    <w:rsid w:val="00646137"/>
    <w:rsid w:val="00667E79"/>
    <w:rsid w:val="007750F1"/>
    <w:rsid w:val="007D3D64"/>
    <w:rsid w:val="00855228"/>
    <w:rsid w:val="008C01C2"/>
    <w:rsid w:val="008D42F2"/>
    <w:rsid w:val="009B5936"/>
    <w:rsid w:val="00BA460E"/>
    <w:rsid w:val="00BF6EC5"/>
    <w:rsid w:val="00C572DC"/>
    <w:rsid w:val="00D75F33"/>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D51C"/>
  <w15:docId w15:val="{0312BA10-8F4D-48CC-8AD4-EE5BACC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4%73%5f%65%6c%65%61%72%6e%40%75%6e%69%70%69%2e%67%72"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70DD9-C941-404C-8327-81FA9C8A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460</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Αλεξάνδρα Δρίτσα</cp:lastModifiedBy>
  <cp:revision>11</cp:revision>
  <dcterms:created xsi:type="dcterms:W3CDTF">2018-07-03T08:38:00Z</dcterms:created>
  <dcterms:modified xsi:type="dcterms:W3CDTF">2021-04-14T08:51:00Z</dcterms:modified>
</cp:coreProperties>
</file>