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F5EFA" w14:textId="77777777"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8AE9D7C" wp14:editId="1DDC6DA0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BB4894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14:paraId="02DC329B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14:paraId="548E19CE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14:paraId="6A80E833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14:paraId="6E58E0BD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62B2A84C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14:paraId="7AEF4C57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4950928D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>για το ακαδημαϊκό έτος 201</w:t>
      </w:r>
      <w:r w:rsidR="00420E30">
        <w:rPr>
          <w:rFonts w:ascii="Calibri" w:hAnsi="Calibri" w:cs="Calibri"/>
          <w:b/>
          <w:sz w:val="18"/>
          <w:szCs w:val="20"/>
        </w:rPr>
        <w:t>9</w:t>
      </w:r>
      <w:r w:rsidRPr="00F50672">
        <w:rPr>
          <w:rFonts w:ascii="Calibri" w:hAnsi="Calibri" w:cs="Calibri"/>
          <w:b/>
          <w:sz w:val="18"/>
          <w:szCs w:val="20"/>
        </w:rPr>
        <w:t>-</w:t>
      </w:r>
      <w:r w:rsidR="00420E30">
        <w:rPr>
          <w:rFonts w:ascii="Calibri" w:hAnsi="Calibri" w:cs="Calibri"/>
          <w:b/>
          <w:sz w:val="18"/>
          <w:szCs w:val="20"/>
        </w:rPr>
        <w:t>20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201</w:t>
      </w:r>
      <w:r w:rsidR="00420E30">
        <w:rPr>
          <w:rFonts w:ascii="Calibri" w:hAnsi="Calibri" w:cs="Calibri"/>
          <w:sz w:val="18"/>
          <w:szCs w:val="20"/>
        </w:rPr>
        <w:t>9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</w:t>
      </w:r>
      <w:proofErr w:type="spellStart"/>
      <w:r w:rsidRPr="00F50672">
        <w:rPr>
          <w:rFonts w:ascii="Calibri" w:hAnsi="Calibri" w:cs="Calibri"/>
          <w:sz w:val="18"/>
          <w:szCs w:val="20"/>
        </w:rPr>
        <w:t>MSc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in </w:t>
      </w:r>
      <w:proofErr w:type="spellStart"/>
      <w:r w:rsidRPr="00F50672">
        <w:rPr>
          <w:rFonts w:ascii="Calibri" w:hAnsi="Calibri" w:cs="Calibri"/>
          <w:sz w:val="18"/>
          <w:szCs w:val="20"/>
        </w:rPr>
        <w:t>Techno-economic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</w:t>
      </w:r>
      <w:proofErr w:type="spellStart"/>
      <w:r w:rsidRPr="00F50672">
        <w:rPr>
          <w:rFonts w:ascii="Calibri" w:hAnsi="Calibri" w:cs="Calibri"/>
          <w:sz w:val="18"/>
          <w:szCs w:val="20"/>
        </w:rPr>
        <w:t>Management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of Telecommunication Systems).</w:t>
      </w:r>
    </w:p>
    <w:p w14:paraId="33130942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7C57013D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30D78051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56626057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1716DD4C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63347177" w14:textId="2BC7BBCB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Αιτήσεις γίνονται δεκτές από την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1</w:t>
      </w:r>
      <w:r w:rsidRPr="007429B1">
        <w:rPr>
          <w:rFonts w:ascii="Calibri" w:hAnsi="Calibri" w:cs="Calibri"/>
          <w:b/>
          <w:sz w:val="18"/>
          <w:szCs w:val="20"/>
          <w:u w:val="single"/>
          <w:vertAlign w:val="superscript"/>
        </w:rPr>
        <w:t xml:space="preserve">η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Απριλίου</w:t>
      </w:r>
      <w:r w:rsidR="00410AA8"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έως και την </w:t>
      </w:r>
      <w:r w:rsidR="00160060" w:rsidRPr="00160060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>1</w:t>
      </w:r>
      <w:r w:rsidR="00160060" w:rsidRPr="003E3734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  <w:vertAlign w:val="superscript"/>
        </w:rPr>
        <w:t>η</w:t>
      </w:r>
      <w:r w:rsidR="003E3734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 xml:space="preserve"> Ιουλίου</w:t>
      </w:r>
      <w:r w:rsidR="00160060" w:rsidRPr="0016006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="003E3734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2</w:t>
      </w:r>
      <w:r w:rsidRPr="003E3734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  <w:vertAlign w:val="superscript"/>
        </w:rPr>
        <w:t>η</w:t>
      </w:r>
      <w:r w:rsidR="003E3734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Σεπτεμβρίου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2019</w:t>
      </w:r>
      <w:r w:rsid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.</w:t>
      </w:r>
      <w:r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14:paraId="6DF1DFA8" w14:textId="77777777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Hyperlink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14:paraId="731E32C7" w14:textId="652B473A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</w:t>
      </w:r>
      <w:hyperlink r:id="rId8" w:history="1">
        <w:r w:rsidR="00AD518E" w:rsidRPr="008D19B8">
          <w:rPr>
            <w:rStyle w:val="Hyperlink"/>
            <w:rFonts w:ascii="Calibri" w:hAnsi="Calibri" w:cs="Calibri"/>
            <w:sz w:val="18"/>
            <w:szCs w:val="20"/>
          </w:rPr>
          <w:t>http://www.ds.unipi.gr/technoeconomic/</w:t>
        </w:r>
      </w:hyperlink>
      <w:r w:rsidR="00AD518E">
        <w:rPr>
          <w:rFonts w:ascii="Calibri" w:hAnsi="Calibri" w:cs="Calibri"/>
          <w:color w:val="0000FF"/>
          <w:sz w:val="18"/>
          <w:szCs w:val="20"/>
        </w:rPr>
        <w:t xml:space="preserve">. </w:t>
      </w:r>
      <w:bookmarkStart w:id="0" w:name="_GoBack"/>
      <w:bookmarkEnd w:id="0"/>
    </w:p>
    <w:p w14:paraId="688EFB25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14:paraId="5045A836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14:paraId="1B52FD6E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59D12852" w14:textId="77777777"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u w:val="single"/>
        </w:rPr>
      </w:pPr>
      <w:r w:rsidRPr="0048330E">
        <w:rPr>
          <w:sz w:val="18"/>
          <w:szCs w:val="18"/>
          <w:u w:val="single"/>
        </w:rPr>
        <w:fldChar w:fldCharType="begin"/>
      </w:r>
      <w:r w:rsidR="00B406EA" w:rsidRPr="0048330E">
        <w:rPr>
          <w:sz w:val="18"/>
          <w:szCs w:val="18"/>
          <w:u w:val="single"/>
        </w:rPr>
        <w:instrText>HYPERLINK "Entupo_aitisis_comm_2017_18.doc"</w:instrText>
      </w:r>
      <w:r w:rsidRPr="0048330E">
        <w:rPr>
          <w:sz w:val="18"/>
          <w:szCs w:val="18"/>
          <w:u w:val="single"/>
        </w:rPr>
        <w:fldChar w:fldCharType="separate"/>
      </w:r>
      <w:r w:rsidR="00B406EA" w:rsidRPr="0048330E">
        <w:rPr>
          <w:sz w:val="18"/>
          <w:szCs w:val="18"/>
          <w:u w:val="single"/>
        </w:rPr>
        <w:t>Αίτηση υποψηφιότητας.</w:t>
      </w:r>
    </w:p>
    <w:p w14:paraId="4804B6F1" w14:textId="77777777"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sz w:val="18"/>
          <w:szCs w:val="18"/>
          <w:u w:val="single"/>
        </w:rPr>
        <w:fldChar w:fldCharType="end"/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14:paraId="77EB1DA1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14:paraId="11DCA0C7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14:paraId="5810AC5C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14:paraId="12B13CDC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14:paraId="34788BEE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14:paraId="0F9CF24B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14:paraId="1307F001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r w:rsidRPr="00C73493">
        <w:rPr>
          <w:rFonts w:ascii="Calibri" w:hAnsi="Calibri"/>
          <w:sz w:val="18"/>
          <w:szCs w:val="20"/>
          <w:u w:val="single"/>
          <w:lang w:eastAsia="el-GR"/>
        </w:rPr>
        <w:t>συστατικές επιστολές.</w:t>
      </w:r>
    </w:p>
    <w:p w14:paraId="328F1827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14:paraId="369E5614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14:paraId="735902CC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14:paraId="38CD3B87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347187C7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14:paraId="0272C00D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proofErr w:type="spellStart"/>
      <w:r w:rsidRPr="00F50672">
        <w:rPr>
          <w:rFonts w:ascii="Calibri" w:hAnsi="Calibri" w:cs="Calibri"/>
          <w:sz w:val="18"/>
          <w:szCs w:val="20"/>
          <w:lang w:val="en-US"/>
        </w:rPr>
        <w:t>i</w:t>
      </w:r>
      <w:proofErr w:type="spellEnd"/>
      <w:r w:rsidRPr="00F50672">
        <w:rPr>
          <w:rFonts w:ascii="Calibri" w:hAnsi="Calibri" w:cs="Calibri"/>
          <w:sz w:val="18"/>
          <w:szCs w:val="20"/>
        </w:rPr>
        <w:t>) μπορείτε να απευθύνεστε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073E75A3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0233A991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>) γίνεται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12FCBE64" w14:textId="77777777"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0520B8AF" w14:textId="77777777"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14:paraId="5359D78A" w14:textId="77777777"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>Καθηγητής Γεώργιος Ευθύμογλου</w:t>
      </w:r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5"/>
  </w:num>
  <w:num w:numId="5">
    <w:abstractNumId w:val="12"/>
  </w:num>
  <w:num w:numId="6">
    <w:abstractNumId w:val="42"/>
  </w:num>
  <w:num w:numId="7">
    <w:abstractNumId w:val="9"/>
  </w:num>
  <w:num w:numId="8">
    <w:abstractNumId w:val="24"/>
  </w:num>
  <w:num w:numId="9">
    <w:abstractNumId w:val="1"/>
  </w:num>
  <w:num w:numId="10">
    <w:abstractNumId w:val="25"/>
  </w:num>
  <w:num w:numId="11">
    <w:abstractNumId w:val="4"/>
  </w:num>
  <w:num w:numId="12">
    <w:abstractNumId w:val="35"/>
  </w:num>
  <w:num w:numId="13">
    <w:abstractNumId w:val="27"/>
  </w:num>
  <w:num w:numId="14">
    <w:abstractNumId w:val="38"/>
  </w:num>
  <w:num w:numId="15">
    <w:abstractNumId w:val="36"/>
  </w:num>
  <w:num w:numId="16">
    <w:abstractNumId w:val="40"/>
  </w:num>
  <w:num w:numId="17">
    <w:abstractNumId w:val="39"/>
  </w:num>
  <w:num w:numId="18">
    <w:abstractNumId w:val="8"/>
  </w:num>
  <w:num w:numId="19">
    <w:abstractNumId w:val="32"/>
  </w:num>
  <w:num w:numId="20">
    <w:abstractNumId w:val="3"/>
  </w:num>
  <w:num w:numId="21">
    <w:abstractNumId w:val="21"/>
  </w:num>
  <w:num w:numId="22">
    <w:abstractNumId w:val="37"/>
  </w:num>
  <w:num w:numId="23">
    <w:abstractNumId w:val="23"/>
  </w:num>
  <w:num w:numId="24">
    <w:abstractNumId w:val="15"/>
  </w:num>
  <w:num w:numId="25">
    <w:abstractNumId w:val="19"/>
  </w:num>
  <w:num w:numId="26">
    <w:abstractNumId w:val="44"/>
  </w:num>
  <w:num w:numId="27">
    <w:abstractNumId w:val="33"/>
  </w:num>
  <w:num w:numId="28">
    <w:abstractNumId w:val="46"/>
  </w:num>
  <w:num w:numId="29">
    <w:abstractNumId w:val="11"/>
  </w:num>
  <w:num w:numId="30">
    <w:abstractNumId w:val="2"/>
  </w:num>
  <w:num w:numId="31">
    <w:abstractNumId w:val="6"/>
  </w:num>
  <w:num w:numId="32">
    <w:abstractNumId w:val="31"/>
  </w:num>
  <w:num w:numId="33">
    <w:abstractNumId w:val="29"/>
  </w:num>
  <w:num w:numId="34">
    <w:abstractNumId w:val="17"/>
  </w:num>
  <w:num w:numId="35">
    <w:abstractNumId w:val="41"/>
  </w:num>
  <w:num w:numId="36">
    <w:abstractNumId w:val="14"/>
  </w:num>
  <w:num w:numId="37">
    <w:abstractNumId w:val="13"/>
  </w:num>
  <w:num w:numId="38">
    <w:abstractNumId w:val="20"/>
  </w:num>
  <w:num w:numId="39">
    <w:abstractNumId w:val="30"/>
  </w:num>
  <w:num w:numId="40">
    <w:abstractNumId w:val="34"/>
  </w:num>
  <w:num w:numId="41">
    <w:abstractNumId w:val="5"/>
  </w:num>
  <w:num w:numId="42">
    <w:abstractNumId w:val="26"/>
  </w:num>
  <w:num w:numId="43">
    <w:abstractNumId w:val="0"/>
  </w:num>
  <w:num w:numId="44">
    <w:abstractNumId w:val="28"/>
  </w:num>
  <w:num w:numId="45">
    <w:abstractNumId w:val="22"/>
  </w:num>
  <w:num w:numId="46">
    <w:abstractNumId w:val="43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6EA"/>
    <w:rsid w:val="000411D4"/>
    <w:rsid w:val="000C3613"/>
    <w:rsid w:val="00152055"/>
    <w:rsid w:val="00160060"/>
    <w:rsid w:val="0026312A"/>
    <w:rsid w:val="00316D50"/>
    <w:rsid w:val="003E3734"/>
    <w:rsid w:val="00410AA8"/>
    <w:rsid w:val="00420E30"/>
    <w:rsid w:val="0048330E"/>
    <w:rsid w:val="004E4C3A"/>
    <w:rsid w:val="004E649A"/>
    <w:rsid w:val="007429B1"/>
    <w:rsid w:val="00920790"/>
    <w:rsid w:val="00922E54"/>
    <w:rsid w:val="009E7416"/>
    <w:rsid w:val="00A108DE"/>
    <w:rsid w:val="00A45FD1"/>
    <w:rsid w:val="00AD518E"/>
    <w:rsid w:val="00B4027E"/>
    <w:rsid w:val="00B406EA"/>
    <w:rsid w:val="00B5651B"/>
    <w:rsid w:val="00BC2B61"/>
    <w:rsid w:val="00C73493"/>
    <w:rsid w:val="00D277B1"/>
    <w:rsid w:val="00F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9A15"/>
  <w15:docId w15:val="{04A37B9B-A1DF-4665-9B40-F1391B6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EA"/>
  </w:style>
  <w:style w:type="paragraph" w:styleId="Heading1">
    <w:name w:val="heading 1"/>
    <w:basedOn w:val="Normal"/>
    <w:next w:val="Normal"/>
    <w:link w:val="Heading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406EA"/>
    <w:rPr>
      <w:color w:val="0000FF"/>
      <w:u w:val="single"/>
    </w:rPr>
  </w:style>
  <w:style w:type="paragraph" w:customStyle="1" w:styleId="font5">
    <w:name w:val="font5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6EA"/>
  </w:style>
  <w:style w:type="paragraph" w:styleId="ListParagraph">
    <w:name w:val="List Paragraph"/>
    <w:basedOn w:val="Normal"/>
    <w:uiPriority w:val="34"/>
    <w:qFormat/>
    <w:rsid w:val="00B406EA"/>
    <w:pPr>
      <w:ind w:left="720"/>
      <w:contextualSpacing/>
    </w:pPr>
  </w:style>
  <w:style w:type="table" w:styleId="TableGrid">
    <w:name w:val="Table Grid"/>
    <w:basedOn w:val="TableNormal"/>
    <w:uiPriority w:val="59"/>
    <w:rsid w:val="00B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06EA"/>
  </w:style>
  <w:style w:type="character" w:styleId="FollowedHyperlink">
    <w:name w:val="FollowedHyperlink"/>
    <w:basedOn w:val="DefaultParagraphFont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406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6EA"/>
  </w:style>
  <w:style w:type="character" w:customStyle="1" w:styleId="style2">
    <w:name w:val="style2"/>
    <w:basedOn w:val="DefaultParagraphFont"/>
    <w:rsid w:val="00B406EA"/>
  </w:style>
  <w:style w:type="paragraph" w:customStyle="1" w:styleId="xl373">
    <w:name w:val="xl3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5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.unipi.gr/technoeconomic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s.unipi.gr/pmssys/web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552BD-FD1F-417F-BACF-8FA6BF99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Elina</cp:lastModifiedBy>
  <cp:revision>21</cp:revision>
  <dcterms:created xsi:type="dcterms:W3CDTF">2018-06-19T07:03:00Z</dcterms:created>
  <dcterms:modified xsi:type="dcterms:W3CDTF">2019-06-27T13:26:00Z</dcterms:modified>
</cp:coreProperties>
</file>